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50FC1" w14:textId="77777777" w:rsidR="00162DB0" w:rsidRDefault="00982B89" w:rsidP="00633800">
      <w:pPr>
        <w:pStyle w:val="Title"/>
        <w:rPr>
          <w:rFonts w:ascii="Arial Black" w:hAnsi="Arial Black"/>
          <w:b/>
          <w:bCs/>
          <w:sz w:val="52"/>
          <w:szCs w:val="52"/>
        </w:rPr>
      </w:pPr>
      <w:r w:rsidRPr="00162DB0">
        <w:rPr>
          <w:rFonts w:ascii="Arial Black" w:hAnsi="Arial Black"/>
          <w:b/>
          <w:bCs/>
          <w:sz w:val="52"/>
          <w:szCs w:val="52"/>
        </w:rPr>
        <w:t>Connect</w:t>
      </w:r>
      <w:r w:rsidR="00162DB0" w:rsidRPr="00162DB0">
        <w:rPr>
          <w:rFonts w:ascii="Arial Black" w:hAnsi="Arial Black"/>
          <w:b/>
          <w:bCs/>
          <w:sz w:val="52"/>
          <w:szCs w:val="52"/>
        </w:rPr>
        <w:t>ing</w:t>
      </w:r>
      <w:r w:rsidRPr="00162DB0">
        <w:rPr>
          <w:rFonts w:ascii="Arial Black" w:hAnsi="Arial Black"/>
          <w:b/>
          <w:bCs/>
          <w:sz w:val="52"/>
          <w:szCs w:val="52"/>
        </w:rPr>
        <w:t xml:space="preserve"> the Dots</w:t>
      </w:r>
    </w:p>
    <w:p w14:paraId="7B80CF05" w14:textId="3F58F1D0" w:rsidR="00982B89" w:rsidRPr="00162DB0" w:rsidRDefault="00982B89" w:rsidP="00633800">
      <w:pPr>
        <w:pStyle w:val="Title"/>
        <w:rPr>
          <w:rFonts w:ascii="Arial Black" w:hAnsi="Arial Black"/>
          <w:b/>
          <w:bCs/>
          <w:sz w:val="36"/>
          <w:szCs w:val="36"/>
        </w:rPr>
      </w:pPr>
      <w:r w:rsidRPr="00162DB0">
        <w:rPr>
          <w:rFonts w:ascii="Arial Black" w:hAnsi="Arial Black"/>
          <w:b/>
          <w:bCs/>
          <w:sz w:val="36"/>
          <w:szCs w:val="36"/>
        </w:rPr>
        <w:t>Quick</w:t>
      </w:r>
      <w:r w:rsidR="008C685B">
        <w:rPr>
          <w:rFonts w:ascii="Arial Black" w:hAnsi="Arial Black"/>
          <w:b/>
          <w:bCs/>
          <w:sz w:val="36"/>
          <w:szCs w:val="36"/>
        </w:rPr>
        <w:t xml:space="preserve"> </w:t>
      </w:r>
      <w:r w:rsidRPr="00162DB0">
        <w:rPr>
          <w:rFonts w:ascii="Arial Black" w:hAnsi="Arial Black"/>
          <w:b/>
          <w:bCs/>
          <w:sz w:val="36"/>
          <w:szCs w:val="36"/>
        </w:rPr>
        <w:t>Start</w:t>
      </w:r>
      <w:r w:rsidR="000904C6" w:rsidRPr="00162DB0">
        <w:rPr>
          <w:rFonts w:ascii="Arial Black" w:hAnsi="Arial Black"/>
          <w:b/>
          <w:bCs/>
          <w:sz w:val="36"/>
          <w:szCs w:val="36"/>
        </w:rPr>
        <w:t xml:space="preserve"> </w:t>
      </w:r>
      <w:r w:rsidR="001E6BFF">
        <w:rPr>
          <w:rFonts w:ascii="Arial Black" w:hAnsi="Arial Black"/>
          <w:b/>
          <w:bCs/>
          <w:sz w:val="36"/>
          <w:szCs w:val="36"/>
        </w:rPr>
        <w:t>g</w:t>
      </w:r>
      <w:r w:rsidR="000904C6" w:rsidRPr="00162DB0">
        <w:rPr>
          <w:rFonts w:ascii="Arial Black" w:hAnsi="Arial Black"/>
          <w:b/>
          <w:bCs/>
          <w:sz w:val="36"/>
          <w:szCs w:val="36"/>
        </w:rPr>
        <w:t>uide</w:t>
      </w:r>
      <w:r w:rsidR="00162DB0" w:rsidRPr="00162DB0">
        <w:rPr>
          <w:rFonts w:ascii="Arial Black" w:hAnsi="Arial Black"/>
          <w:b/>
          <w:bCs/>
          <w:sz w:val="36"/>
          <w:szCs w:val="36"/>
        </w:rPr>
        <w:t xml:space="preserve"> for screen magnifier users</w:t>
      </w:r>
    </w:p>
    <w:p w14:paraId="79EC8ADF" w14:textId="77777777" w:rsidR="00982B89" w:rsidRPr="00162DB0" w:rsidRDefault="00982B89" w:rsidP="00982B89">
      <w:pPr>
        <w:pStyle w:val="Heading1"/>
        <w:rPr>
          <w:rFonts w:ascii="Arial" w:hAnsi="Arial" w:cs="Arial"/>
          <w:b/>
          <w:bCs/>
          <w:color w:val="000000" w:themeColor="text1"/>
          <w:sz w:val="36"/>
          <w:szCs w:val="36"/>
        </w:rPr>
      </w:pPr>
      <w:r w:rsidRPr="00162DB0">
        <w:rPr>
          <w:rFonts w:ascii="Arial" w:hAnsi="Arial" w:cs="Arial"/>
          <w:b/>
          <w:bCs/>
          <w:color w:val="000000" w:themeColor="text1"/>
          <w:sz w:val="36"/>
          <w:szCs w:val="36"/>
        </w:rPr>
        <w:t>Overview</w:t>
      </w:r>
    </w:p>
    <w:p w14:paraId="029879F6" w14:textId="6D4EBE4B" w:rsidR="00982B89" w:rsidRPr="006365DB" w:rsidRDefault="00982B89" w:rsidP="00982B89">
      <w:pPr>
        <w:rPr>
          <w:rFonts w:ascii="Arial" w:hAnsi="Arial" w:cs="Arial"/>
          <w:sz w:val="28"/>
          <w:szCs w:val="28"/>
        </w:rPr>
      </w:pPr>
      <w:r w:rsidRPr="006365DB">
        <w:rPr>
          <w:rFonts w:ascii="Arial" w:hAnsi="Arial" w:cs="Arial"/>
          <w:sz w:val="28"/>
          <w:szCs w:val="28"/>
        </w:rPr>
        <w:t xml:space="preserve">Thank you for registering for </w:t>
      </w:r>
      <w:r w:rsidR="0041401F">
        <w:rPr>
          <w:rFonts w:ascii="Arial" w:hAnsi="Arial" w:cs="Arial"/>
          <w:sz w:val="28"/>
          <w:szCs w:val="28"/>
        </w:rPr>
        <w:t xml:space="preserve">Connecting the Dots! CNIB’s two-day virtual conference is hosted on </w:t>
      </w:r>
      <w:proofErr w:type="spellStart"/>
      <w:r w:rsidR="0041401F">
        <w:rPr>
          <w:rFonts w:ascii="Arial" w:hAnsi="Arial" w:cs="Arial"/>
          <w:sz w:val="28"/>
          <w:szCs w:val="28"/>
        </w:rPr>
        <w:t>vFairs</w:t>
      </w:r>
      <w:proofErr w:type="spellEnd"/>
      <w:r w:rsidR="0041401F">
        <w:rPr>
          <w:rFonts w:ascii="Arial" w:hAnsi="Arial" w:cs="Arial"/>
          <w:sz w:val="28"/>
          <w:szCs w:val="28"/>
        </w:rPr>
        <w:t xml:space="preserve">, a virtual event platform. </w:t>
      </w:r>
      <w:r w:rsidRPr="006365DB">
        <w:rPr>
          <w:rFonts w:ascii="Arial" w:hAnsi="Arial" w:cs="Arial"/>
          <w:sz w:val="28"/>
          <w:szCs w:val="28"/>
        </w:rPr>
        <w:t xml:space="preserve">This step-by-step manual is </w:t>
      </w:r>
      <w:r w:rsidR="0041401F">
        <w:rPr>
          <w:rFonts w:ascii="Arial" w:hAnsi="Arial" w:cs="Arial"/>
          <w:sz w:val="28"/>
          <w:szCs w:val="28"/>
        </w:rPr>
        <w:t xml:space="preserve">designed for screen magnifier users and provides a detailed overview of </w:t>
      </w:r>
      <w:r w:rsidR="007A2648">
        <w:rPr>
          <w:rFonts w:ascii="Arial" w:hAnsi="Arial" w:cs="Arial"/>
          <w:sz w:val="28"/>
          <w:szCs w:val="28"/>
        </w:rPr>
        <w:t>navigating and accessing</w:t>
      </w:r>
      <w:r w:rsidR="0041401F">
        <w:rPr>
          <w:rFonts w:ascii="Arial" w:hAnsi="Arial" w:cs="Arial"/>
          <w:sz w:val="28"/>
          <w:szCs w:val="28"/>
        </w:rPr>
        <w:t xml:space="preserve"> the </w:t>
      </w:r>
      <w:proofErr w:type="spellStart"/>
      <w:r w:rsidR="0041401F">
        <w:rPr>
          <w:rFonts w:ascii="Arial" w:hAnsi="Arial" w:cs="Arial"/>
          <w:sz w:val="28"/>
          <w:szCs w:val="28"/>
        </w:rPr>
        <w:t>vFairs</w:t>
      </w:r>
      <w:proofErr w:type="spellEnd"/>
      <w:r w:rsidR="0041401F">
        <w:rPr>
          <w:rFonts w:ascii="Arial" w:hAnsi="Arial" w:cs="Arial"/>
          <w:sz w:val="28"/>
          <w:szCs w:val="28"/>
        </w:rPr>
        <w:t xml:space="preserve"> platform.</w:t>
      </w:r>
    </w:p>
    <w:p w14:paraId="1C43E908" w14:textId="0A86123A" w:rsidR="00982B89" w:rsidRPr="006365DB" w:rsidRDefault="00162DB0" w:rsidP="00982B8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Important:</w:t>
      </w:r>
      <w:r w:rsidR="00982B89" w:rsidRPr="006365DB">
        <w:rPr>
          <w:rFonts w:ascii="Arial" w:hAnsi="Arial" w:cs="Arial"/>
          <w:sz w:val="28"/>
          <w:szCs w:val="28"/>
        </w:rPr>
        <w:t xml:space="preserve"> Before the event, you'll receive </w:t>
      </w:r>
      <w:r w:rsidR="0041401F">
        <w:rPr>
          <w:rFonts w:ascii="Arial" w:hAnsi="Arial" w:cs="Arial"/>
          <w:sz w:val="28"/>
          <w:szCs w:val="28"/>
        </w:rPr>
        <w:t xml:space="preserve">an </w:t>
      </w:r>
      <w:r w:rsidR="00982B89" w:rsidRPr="006365DB">
        <w:rPr>
          <w:rFonts w:ascii="Arial" w:hAnsi="Arial" w:cs="Arial"/>
          <w:sz w:val="28"/>
          <w:szCs w:val="28"/>
        </w:rPr>
        <w:t>email with your</w:t>
      </w:r>
      <w:r w:rsidR="0041401F">
        <w:rPr>
          <w:rFonts w:ascii="Arial" w:hAnsi="Arial" w:cs="Arial"/>
          <w:sz w:val="28"/>
          <w:szCs w:val="28"/>
        </w:rPr>
        <w:t xml:space="preserve"> unique login information</w:t>
      </w:r>
      <w:r w:rsidR="00982B89" w:rsidRPr="006365DB">
        <w:rPr>
          <w:rFonts w:ascii="Arial" w:hAnsi="Arial" w:cs="Arial"/>
          <w:sz w:val="28"/>
          <w:szCs w:val="28"/>
        </w:rPr>
        <w:t xml:space="preserve"> to join the</w:t>
      </w:r>
      <w:r w:rsidR="0041401F">
        <w:rPr>
          <w:rFonts w:ascii="Arial" w:hAnsi="Arial" w:cs="Arial"/>
          <w:sz w:val="28"/>
          <w:szCs w:val="28"/>
        </w:rPr>
        <w:t xml:space="preserve"> conference</w:t>
      </w:r>
      <w:r w:rsidR="00982B89" w:rsidRPr="006365DB">
        <w:rPr>
          <w:rFonts w:ascii="Arial" w:hAnsi="Arial" w:cs="Arial"/>
          <w:sz w:val="28"/>
          <w:szCs w:val="28"/>
        </w:rPr>
        <w:t xml:space="preserve">. Please </w:t>
      </w:r>
      <w:r w:rsidR="0041401F">
        <w:rPr>
          <w:rFonts w:ascii="Arial" w:hAnsi="Arial" w:cs="Arial"/>
          <w:sz w:val="28"/>
          <w:szCs w:val="28"/>
        </w:rPr>
        <w:t xml:space="preserve">add </w:t>
      </w:r>
      <w:hyperlink r:id="rId10" w:history="1">
        <w:r w:rsidR="0041401F" w:rsidRPr="00D25A7C">
          <w:rPr>
            <w:rStyle w:val="Hyperlink"/>
            <w:rFonts w:ascii="Arial" w:hAnsi="Arial" w:cs="Arial"/>
            <w:sz w:val="28"/>
            <w:szCs w:val="28"/>
          </w:rPr>
          <w:t>cnib@vFairs.com</w:t>
        </w:r>
      </w:hyperlink>
      <w:r w:rsidR="0041401F">
        <w:rPr>
          <w:rFonts w:ascii="Arial" w:hAnsi="Arial" w:cs="Arial"/>
          <w:sz w:val="28"/>
          <w:szCs w:val="28"/>
        </w:rPr>
        <w:t xml:space="preserve"> </w:t>
      </w:r>
      <w:r w:rsidR="00761F2B" w:rsidRPr="006365DB">
        <w:rPr>
          <w:rFonts w:ascii="Arial" w:hAnsi="Arial" w:cs="Arial"/>
          <w:sz w:val="28"/>
          <w:szCs w:val="28"/>
        </w:rPr>
        <w:t>to</w:t>
      </w:r>
      <w:r w:rsidR="00982B89" w:rsidRPr="006365DB">
        <w:rPr>
          <w:rFonts w:ascii="Arial" w:hAnsi="Arial" w:cs="Arial"/>
          <w:sz w:val="28"/>
          <w:szCs w:val="28"/>
        </w:rPr>
        <w:t xml:space="preserve"> your email contacts to </w:t>
      </w:r>
      <w:r w:rsidR="00761F2B" w:rsidRPr="006365DB">
        <w:rPr>
          <w:rFonts w:ascii="Arial" w:hAnsi="Arial" w:cs="Arial"/>
          <w:sz w:val="28"/>
          <w:szCs w:val="28"/>
        </w:rPr>
        <w:t>prevent</w:t>
      </w:r>
      <w:r w:rsidR="00982B89" w:rsidRPr="006365DB">
        <w:rPr>
          <w:rFonts w:ascii="Arial" w:hAnsi="Arial" w:cs="Arial"/>
          <w:sz w:val="28"/>
          <w:szCs w:val="28"/>
        </w:rPr>
        <w:t xml:space="preserve"> it from going into your junk mail.</w:t>
      </w:r>
    </w:p>
    <w:p w14:paraId="1D483B12" w14:textId="5180828B" w:rsidR="00982B89" w:rsidRPr="006365DB" w:rsidRDefault="00982B89" w:rsidP="00982B89">
      <w:pPr>
        <w:pStyle w:val="Heading2"/>
        <w:rPr>
          <w:rFonts w:ascii="Arial" w:hAnsi="Arial" w:cs="Arial"/>
          <w:b/>
          <w:bCs/>
          <w:sz w:val="36"/>
          <w:szCs w:val="36"/>
        </w:rPr>
      </w:pPr>
      <w:r w:rsidRPr="00162DB0">
        <w:rPr>
          <w:rFonts w:ascii="Arial" w:hAnsi="Arial" w:cs="Arial"/>
          <w:b/>
          <w:bCs/>
          <w:color w:val="000000" w:themeColor="text1"/>
          <w:sz w:val="36"/>
          <w:szCs w:val="36"/>
        </w:rPr>
        <w:t>Accessing the platform and home page</w:t>
      </w:r>
    </w:p>
    <w:p w14:paraId="71096656" w14:textId="4D4FDF38" w:rsidR="00982B89" w:rsidRPr="006365DB" w:rsidRDefault="0070492D" w:rsidP="00982B89">
      <w:pPr>
        <w:pStyle w:val="ListParagraph"/>
        <w:numPr>
          <w:ilvl w:val="0"/>
          <w:numId w:val="12"/>
        </w:numPr>
        <w:spacing w:after="160" w:line="259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Let’s get started. </w:t>
      </w:r>
      <w:r w:rsidR="00982B89" w:rsidRPr="006365DB">
        <w:rPr>
          <w:rFonts w:ascii="Arial" w:hAnsi="Arial" w:cs="Arial"/>
          <w:sz w:val="28"/>
          <w:szCs w:val="28"/>
        </w:rPr>
        <w:t xml:space="preserve">Once you receive the email from </w:t>
      </w:r>
      <w:r w:rsidR="006365DB" w:rsidRPr="006365DB">
        <w:rPr>
          <w:rFonts w:ascii="Arial" w:hAnsi="Arial" w:cs="Arial"/>
          <w:sz w:val="28"/>
          <w:szCs w:val="28"/>
        </w:rPr>
        <w:t>vFairs</w:t>
      </w:r>
      <w:r w:rsidR="00982B89" w:rsidRPr="006365DB">
        <w:rPr>
          <w:rFonts w:ascii="Arial" w:hAnsi="Arial" w:cs="Arial"/>
          <w:sz w:val="28"/>
          <w:szCs w:val="28"/>
        </w:rPr>
        <w:t xml:space="preserve">, you must select or click the link found in the body of the email, which will </w:t>
      </w:r>
      <w:r w:rsidR="00761F2B" w:rsidRPr="006365DB">
        <w:rPr>
          <w:rFonts w:ascii="Arial" w:hAnsi="Arial" w:cs="Arial"/>
          <w:sz w:val="28"/>
          <w:szCs w:val="28"/>
        </w:rPr>
        <w:t>direct</w:t>
      </w:r>
      <w:r w:rsidR="00982B89" w:rsidRPr="006365DB">
        <w:rPr>
          <w:rFonts w:ascii="Arial" w:hAnsi="Arial" w:cs="Arial"/>
          <w:sz w:val="28"/>
          <w:szCs w:val="28"/>
        </w:rPr>
        <w:t xml:space="preserve"> you to the Connecting the Dots </w:t>
      </w:r>
      <w:r w:rsidR="006365DB" w:rsidRPr="006365DB">
        <w:rPr>
          <w:rFonts w:ascii="Arial" w:hAnsi="Arial" w:cs="Arial"/>
          <w:sz w:val="28"/>
          <w:szCs w:val="28"/>
        </w:rPr>
        <w:t>vFairs</w:t>
      </w:r>
      <w:r w:rsidR="00982B89" w:rsidRPr="006365DB">
        <w:rPr>
          <w:rFonts w:ascii="Arial" w:hAnsi="Arial" w:cs="Arial"/>
          <w:sz w:val="28"/>
          <w:szCs w:val="28"/>
        </w:rPr>
        <w:t xml:space="preserve"> website.</w:t>
      </w:r>
    </w:p>
    <w:p w14:paraId="10A7E143" w14:textId="09742712" w:rsidR="00982B89" w:rsidRPr="006365DB" w:rsidRDefault="00982B89" w:rsidP="00982B89">
      <w:pPr>
        <w:pStyle w:val="ListParagraph"/>
        <w:numPr>
          <w:ilvl w:val="1"/>
          <w:numId w:val="12"/>
        </w:numPr>
        <w:spacing w:after="160" w:line="259" w:lineRule="auto"/>
        <w:rPr>
          <w:rFonts w:ascii="Arial" w:hAnsi="Arial" w:cs="Arial"/>
          <w:sz w:val="28"/>
          <w:szCs w:val="28"/>
        </w:rPr>
      </w:pPr>
      <w:r w:rsidRPr="006365DB">
        <w:rPr>
          <w:rFonts w:ascii="Arial" w:hAnsi="Arial" w:cs="Arial"/>
          <w:sz w:val="28"/>
          <w:szCs w:val="28"/>
        </w:rPr>
        <w:t>Note: an auto message will play saying</w:t>
      </w:r>
      <w:r w:rsidR="007A2648">
        <w:rPr>
          <w:rFonts w:ascii="Arial" w:hAnsi="Arial" w:cs="Arial"/>
          <w:sz w:val="28"/>
          <w:szCs w:val="28"/>
        </w:rPr>
        <w:t>,</w:t>
      </w:r>
      <w:r w:rsidRPr="006365DB">
        <w:rPr>
          <w:rFonts w:ascii="Arial" w:hAnsi="Arial" w:cs="Arial"/>
          <w:sz w:val="28"/>
          <w:szCs w:val="28"/>
        </w:rPr>
        <w:t xml:space="preserve"> </w:t>
      </w:r>
      <w:r w:rsidR="00842487" w:rsidRPr="006365DB">
        <w:rPr>
          <w:rFonts w:ascii="Arial" w:hAnsi="Arial" w:cs="Arial"/>
          <w:sz w:val="28"/>
          <w:szCs w:val="28"/>
        </w:rPr>
        <w:t>"</w:t>
      </w:r>
      <w:r w:rsidR="0041401F">
        <w:rPr>
          <w:rFonts w:ascii="Arial" w:hAnsi="Arial" w:cs="Arial"/>
          <w:sz w:val="28"/>
          <w:szCs w:val="28"/>
        </w:rPr>
        <w:t>W</w:t>
      </w:r>
      <w:r w:rsidRPr="006365DB">
        <w:rPr>
          <w:rFonts w:ascii="Arial" w:hAnsi="Arial" w:cs="Arial"/>
          <w:sz w:val="28"/>
          <w:szCs w:val="28"/>
        </w:rPr>
        <w:t>elcoming to Connecting the Dots</w:t>
      </w:r>
      <w:r w:rsidR="0041401F">
        <w:rPr>
          <w:rFonts w:ascii="Arial" w:hAnsi="Arial" w:cs="Arial"/>
          <w:sz w:val="28"/>
          <w:szCs w:val="28"/>
        </w:rPr>
        <w:t>.” P</w:t>
      </w:r>
      <w:r w:rsidR="0069201B" w:rsidRPr="006365DB">
        <w:rPr>
          <w:rFonts w:ascii="Arial" w:hAnsi="Arial" w:cs="Arial"/>
          <w:sz w:val="28"/>
          <w:szCs w:val="28"/>
        </w:rPr>
        <w:t>ress</w:t>
      </w:r>
      <w:r w:rsidRPr="006365DB">
        <w:rPr>
          <w:rFonts w:ascii="Arial" w:hAnsi="Arial" w:cs="Arial"/>
          <w:sz w:val="28"/>
          <w:szCs w:val="28"/>
        </w:rPr>
        <w:t xml:space="preserve"> the space bar on your keyboard or click anywhere on the page with your mouse to p</w:t>
      </w:r>
      <w:r w:rsidR="00842487" w:rsidRPr="006365DB">
        <w:rPr>
          <w:rFonts w:ascii="Arial" w:hAnsi="Arial" w:cs="Arial"/>
          <w:sz w:val="28"/>
          <w:szCs w:val="28"/>
        </w:rPr>
        <w:t>ro</w:t>
      </w:r>
      <w:r w:rsidRPr="006365DB">
        <w:rPr>
          <w:rFonts w:ascii="Arial" w:hAnsi="Arial" w:cs="Arial"/>
          <w:sz w:val="28"/>
          <w:szCs w:val="28"/>
        </w:rPr>
        <w:t>ceed</w:t>
      </w:r>
      <w:r w:rsidR="0069201B" w:rsidRPr="006365DB">
        <w:rPr>
          <w:rFonts w:ascii="Arial" w:hAnsi="Arial" w:cs="Arial"/>
          <w:sz w:val="28"/>
          <w:szCs w:val="28"/>
        </w:rPr>
        <w:t xml:space="preserve"> to the homepage</w:t>
      </w:r>
      <w:r w:rsidR="00A2299D">
        <w:rPr>
          <w:rFonts w:ascii="Arial" w:hAnsi="Arial" w:cs="Arial"/>
          <w:sz w:val="28"/>
          <w:szCs w:val="28"/>
        </w:rPr>
        <w:t>/lobby</w:t>
      </w:r>
      <w:r w:rsidRPr="006365DB">
        <w:rPr>
          <w:rFonts w:ascii="Arial" w:hAnsi="Arial" w:cs="Arial"/>
          <w:sz w:val="28"/>
          <w:szCs w:val="28"/>
        </w:rPr>
        <w:t xml:space="preserve">. </w:t>
      </w:r>
    </w:p>
    <w:p w14:paraId="3999D0DF" w14:textId="7A43787C" w:rsidR="00982B89" w:rsidRPr="006365DB" w:rsidRDefault="00982B89" w:rsidP="00982B89">
      <w:pPr>
        <w:pStyle w:val="ListParagraph"/>
        <w:numPr>
          <w:ilvl w:val="0"/>
          <w:numId w:val="12"/>
        </w:numPr>
        <w:spacing w:after="160" w:line="259" w:lineRule="auto"/>
        <w:rPr>
          <w:rFonts w:ascii="Arial" w:hAnsi="Arial" w:cs="Arial"/>
          <w:sz w:val="28"/>
          <w:szCs w:val="28"/>
        </w:rPr>
      </w:pPr>
      <w:r w:rsidRPr="006365DB">
        <w:rPr>
          <w:rFonts w:ascii="Arial" w:hAnsi="Arial" w:cs="Arial"/>
          <w:sz w:val="28"/>
          <w:szCs w:val="28"/>
        </w:rPr>
        <w:t>The home page will appear</w:t>
      </w:r>
      <w:r w:rsidR="00842487" w:rsidRPr="006365DB">
        <w:rPr>
          <w:rFonts w:ascii="Arial" w:hAnsi="Arial" w:cs="Arial"/>
          <w:sz w:val="28"/>
          <w:szCs w:val="28"/>
        </w:rPr>
        <w:t>;</w:t>
      </w:r>
      <w:r w:rsidRPr="006365DB">
        <w:rPr>
          <w:rFonts w:ascii="Arial" w:hAnsi="Arial" w:cs="Arial"/>
          <w:sz w:val="28"/>
          <w:szCs w:val="28"/>
        </w:rPr>
        <w:t xml:space="preserve"> it is called the vend</w:t>
      </w:r>
      <w:r w:rsidR="00842487" w:rsidRPr="006365DB">
        <w:rPr>
          <w:rFonts w:ascii="Arial" w:hAnsi="Arial" w:cs="Arial"/>
          <w:sz w:val="28"/>
          <w:szCs w:val="28"/>
        </w:rPr>
        <w:t>o</w:t>
      </w:r>
      <w:r w:rsidRPr="006365DB">
        <w:rPr>
          <w:rFonts w:ascii="Arial" w:hAnsi="Arial" w:cs="Arial"/>
          <w:sz w:val="28"/>
          <w:szCs w:val="28"/>
        </w:rPr>
        <w:t>r alley floor</w:t>
      </w:r>
      <w:r w:rsidR="00A2299D">
        <w:rPr>
          <w:rFonts w:ascii="Arial" w:hAnsi="Arial" w:cs="Arial"/>
          <w:sz w:val="28"/>
          <w:szCs w:val="28"/>
        </w:rPr>
        <w:t xml:space="preserve"> or lobby</w:t>
      </w:r>
      <w:r w:rsidRPr="006365DB">
        <w:rPr>
          <w:rFonts w:ascii="Arial" w:hAnsi="Arial" w:cs="Arial"/>
          <w:sz w:val="28"/>
          <w:szCs w:val="28"/>
        </w:rPr>
        <w:t xml:space="preserve">. </w:t>
      </w:r>
    </w:p>
    <w:p w14:paraId="5CEEC0EB" w14:textId="4EEBDCF9" w:rsidR="00982B89" w:rsidRPr="006365DB" w:rsidRDefault="00982B89" w:rsidP="00982B89">
      <w:pPr>
        <w:pStyle w:val="ListParagraph"/>
        <w:numPr>
          <w:ilvl w:val="0"/>
          <w:numId w:val="12"/>
        </w:numPr>
        <w:spacing w:after="160" w:line="259" w:lineRule="auto"/>
        <w:rPr>
          <w:rFonts w:ascii="Arial" w:hAnsi="Arial" w:cs="Arial"/>
          <w:sz w:val="28"/>
          <w:szCs w:val="28"/>
        </w:rPr>
      </w:pPr>
      <w:r w:rsidRPr="006365DB">
        <w:rPr>
          <w:rFonts w:ascii="Arial" w:hAnsi="Arial" w:cs="Arial"/>
          <w:sz w:val="28"/>
          <w:szCs w:val="28"/>
        </w:rPr>
        <w:t>Description</w:t>
      </w:r>
      <w:r w:rsidR="00761F2B" w:rsidRPr="006365DB">
        <w:rPr>
          <w:rFonts w:ascii="Arial" w:hAnsi="Arial" w:cs="Arial"/>
          <w:sz w:val="28"/>
          <w:szCs w:val="28"/>
        </w:rPr>
        <w:t xml:space="preserve"> </w:t>
      </w:r>
      <w:r w:rsidR="0041401F">
        <w:rPr>
          <w:rFonts w:ascii="Arial" w:hAnsi="Arial" w:cs="Arial"/>
          <w:sz w:val="28"/>
          <w:szCs w:val="28"/>
        </w:rPr>
        <w:t>o</w:t>
      </w:r>
      <w:r w:rsidR="00761F2B" w:rsidRPr="006365DB">
        <w:rPr>
          <w:rFonts w:ascii="Arial" w:hAnsi="Arial" w:cs="Arial"/>
          <w:sz w:val="28"/>
          <w:szCs w:val="28"/>
        </w:rPr>
        <w:t>verview</w:t>
      </w:r>
      <w:r w:rsidRPr="006365DB">
        <w:rPr>
          <w:rFonts w:ascii="Arial" w:hAnsi="Arial" w:cs="Arial"/>
          <w:sz w:val="28"/>
          <w:szCs w:val="28"/>
        </w:rPr>
        <w:t xml:space="preserve"> of the </w:t>
      </w:r>
      <w:r w:rsidR="0041401F">
        <w:rPr>
          <w:rFonts w:ascii="Arial" w:hAnsi="Arial" w:cs="Arial"/>
          <w:sz w:val="28"/>
          <w:szCs w:val="28"/>
        </w:rPr>
        <w:t>V</w:t>
      </w:r>
      <w:r w:rsidRPr="006365DB">
        <w:rPr>
          <w:rFonts w:ascii="Arial" w:hAnsi="Arial" w:cs="Arial"/>
          <w:sz w:val="28"/>
          <w:szCs w:val="28"/>
        </w:rPr>
        <w:t>endor Alley floor webpage:</w:t>
      </w:r>
    </w:p>
    <w:p w14:paraId="4E6BE344" w14:textId="2C7C6406" w:rsidR="00982B89" w:rsidRPr="006365DB" w:rsidRDefault="00982B89" w:rsidP="00982B89">
      <w:pPr>
        <w:pStyle w:val="ListParagraph"/>
        <w:numPr>
          <w:ilvl w:val="1"/>
          <w:numId w:val="12"/>
        </w:numPr>
        <w:spacing w:after="160" w:line="259" w:lineRule="auto"/>
        <w:rPr>
          <w:rFonts w:ascii="Arial" w:hAnsi="Arial" w:cs="Arial"/>
          <w:sz w:val="28"/>
          <w:szCs w:val="28"/>
        </w:rPr>
      </w:pPr>
      <w:r w:rsidRPr="006365DB">
        <w:rPr>
          <w:rFonts w:ascii="Arial" w:hAnsi="Arial" w:cs="Arial"/>
          <w:sz w:val="28"/>
          <w:szCs w:val="28"/>
        </w:rPr>
        <w:t xml:space="preserve">Starting in the top left corner of the webpage, you will find CNIB logos. </w:t>
      </w:r>
    </w:p>
    <w:p w14:paraId="1BFA9720" w14:textId="12784E4E" w:rsidR="00982B89" w:rsidRPr="006365DB" w:rsidRDefault="00982B89" w:rsidP="00982B89">
      <w:pPr>
        <w:pStyle w:val="ListParagraph"/>
        <w:numPr>
          <w:ilvl w:val="1"/>
          <w:numId w:val="12"/>
        </w:numPr>
        <w:spacing w:after="160" w:line="259" w:lineRule="auto"/>
        <w:rPr>
          <w:rFonts w:ascii="Arial" w:hAnsi="Arial" w:cs="Arial"/>
          <w:sz w:val="28"/>
          <w:szCs w:val="28"/>
        </w:rPr>
      </w:pPr>
      <w:r w:rsidRPr="006365DB">
        <w:rPr>
          <w:rFonts w:ascii="Arial" w:hAnsi="Arial" w:cs="Arial"/>
          <w:sz w:val="28"/>
          <w:szCs w:val="28"/>
        </w:rPr>
        <w:t xml:space="preserve">Moving to the top right of the page, you will find the accessibility </w:t>
      </w:r>
      <w:r w:rsidR="0069201B" w:rsidRPr="006365DB">
        <w:rPr>
          <w:rFonts w:ascii="Arial" w:hAnsi="Arial" w:cs="Arial"/>
          <w:sz w:val="28"/>
          <w:szCs w:val="28"/>
        </w:rPr>
        <w:t>plug-ins</w:t>
      </w:r>
      <w:r w:rsidRPr="006365DB">
        <w:rPr>
          <w:rFonts w:ascii="Arial" w:hAnsi="Arial" w:cs="Arial"/>
          <w:sz w:val="28"/>
          <w:szCs w:val="28"/>
        </w:rPr>
        <w:t xml:space="preserve"> and the profile menu buttons. </w:t>
      </w:r>
    </w:p>
    <w:p w14:paraId="77845DEB" w14:textId="575C0F6E" w:rsidR="00982B89" w:rsidRPr="006365DB" w:rsidRDefault="00982B89" w:rsidP="00982B89">
      <w:pPr>
        <w:pStyle w:val="ListParagraph"/>
        <w:numPr>
          <w:ilvl w:val="1"/>
          <w:numId w:val="12"/>
        </w:numPr>
        <w:spacing w:after="160" w:line="259" w:lineRule="auto"/>
        <w:rPr>
          <w:rFonts w:ascii="Arial" w:hAnsi="Arial" w:cs="Arial"/>
          <w:sz w:val="28"/>
          <w:szCs w:val="28"/>
        </w:rPr>
      </w:pPr>
      <w:r w:rsidRPr="006365DB">
        <w:rPr>
          <w:rFonts w:ascii="Arial" w:hAnsi="Arial" w:cs="Arial"/>
          <w:sz w:val="28"/>
          <w:szCs w:val="28"/>
        </w:rPr>
        <w:t>In the</w:t>
      </w:r>
      <w:r w:rsidR="00A2299D">
        <w:rPr>
          <w:rFonts w:ascii="Arial" w:hAnsi="Arial" w:cs="Arial"/>
          <w:sz w:val="28"/>
          <w:szCs w:val="28"/>
        </w:rPr>
        <w:t xml:space="preserve"> </w:t>
      </w:r>
      <w:r w:rsidR="00B80F12">
        <w:rPr>
          <w:rFonts w:ascii="Arial" w:hAnsi="Arial" w:cs="Arial"/>
          <w:sz w:val="28"/>
          <w:szCs w:val="28"/>
        </w:rPr>
        <w:t xml:space="preserve">primary </w:t>
      </w:r>
      <w:r w:rsidR="00B80F12" w:rsidRPr="006365DB">
        <w:rPr>
          <w:rFonts w:ascii="Arial" w:hAnsi="Arial" w:cs="Arial"/>
          <w:sz w:val="28"/>
          <w:szCs w:val="28"/>
        </w:rPr>
        <w:t>“</w:t>
      </w:r>
      <w:r w:rsidRPr="006365DB">
        <w:rPr>
          <w:rFonts w:ascii="Arial" w:hAnsi="Arial" w:cs="Arial"/>
          <w:sz w:val="28"/>
          <w:szCs w:val="28"/>
        </w:rPr>
        <w:t>Navigation Bar," you will find the</w:t>
      </w:r>
      <w:r w:rsidR="00A2299D">
        <w:rPr>
          <w:rFonts w:ascii="Arial" w:hAnsi="Arial" w:cs="Arial"/>
          <w:sz w:val="28"/>
          <w:szCs w:val="28"/>
        </w:rPr>
        <w:t xml:space="preserve"> headings such </w:t>
      </w:r>
      <w:r w:rsidR="00B80F12">
        <w:rPr>
          <w:rFonts w:ascii="Arial" w:hAnsi="Arial" w:cs="Arial"/>
          <w:sz w:val="28"/>
          <w:szCs w:val="28"/>
        </w:rPr>
        <w:t xml:space="preserve">as </w:t>
      </w:r>
      <w:r w:rsidR="00B80F12" w:rsidRPr="006365DB">
        <w:rPr>
          <w:rFonts w:ascii="Arial" w:hAnsi="Arial" w:cs="Arial"/>
          <w:sz w:val="28"/>
          <w:szCs w:val="28"/>
        </w:rPr>
        <w:t>Vendor</w:t>
      </w:r>
      <w:r w:rsidR="0069201B" w:rsidRPr="006365DB">
        <w:rPr>
          <w:rFonts w:ascii="Arial" w:hAnsi="Arial" w:cs="Arial"/>
          <w:sz w:val="28"/>
          <w:szCs w:val="28"/>
        </w:rPr>
        <w:t xml:space="preserve"> Alley</w:t>
      </w:r>
      <w:r w:rsidR="00A2299D">
        <w:rPr>
          <w:rFonts w:ascii="Arial" w:hAnsi="Arial" w:cs="Arial"/>
          <w:sz w:val="28"/>
          <w:szCs w:val="28"/>
        </w:rPr>
        <w:t xml:space="preserve">, </w:t>
      </w:r>
      <w:r w:rsidRPr="006365DB">
        <w:rPr>
          <w:rFonts w:ascii="Arial" w:hAnsi="Arial" w:cs="Arial"/>
          <w:sz w:val="28"/>
          <w:szCs w:val="28"/>
        </w:rPr>
        <w:t xml:space="preserve">Education, Technology, Employment, Vendor </w:t>
      </w:r>
      <w:r w:rsidR="0069201B" w:rsidRPr="006365DB">
        <w:rPr>
          <w:rFonts w:ascii="Arial" w:hAnsi="Arial" w:cs="Arial"/>
          <w:sz w:val="28"/>
          <w:szCs w:val="28"/>
        </w:rPr>
        <w:t>A</w:t>
      </w:r>
      <w:r w:rsidRPr="006365DB">
        <w:rPr>
          <w:rFonts w:ascii="Arial" w:hAnsi="Arial" w:cs="Arial"/>
          <w:sz w:val="28"/>
          <w:szCs w:val="28"/>
        </w:rPr>
        <w:t xml:space="preserve">lley special </w:t>
      </w:r>
      <w:r w:rsidR="0069201B" w:rsidRPr="006365DB">
        <w:rPr>
          <w:rFonts w:ascii="Arial" w:hAnsi="Arial" w:cs="Arial"/>
          <w:sz w:val="28"/>
          <w:szCs w:val="28"/>
        </w:rPr>
        <w:t>E</w:t>
      </w:r>
      <w:r w:rsidRPr="006365DB">
        <w:rPr>
          <w:rFonts w:ascii="Arial" w:hAnsi="Arial" w:cs="Arial"/>
          <w:sz w:val="28"/>
          <w:szCs w:val="28"/>
        </w:rPr>
        <w:t xml:space="preserve">vents, </w:t>
      </w:r>
      <w:r w:rsidR="0069201B" w:rsidRPr="006365DB">
        <w:rPr>
          <w:rFonts w:ascii="Arial" w:hAnsi="Arial" w:cs="Arial"/>
          <w:sz w:val="28"/>
          <w:szCs w:val="28"/>
        </w:rPr>
        <w:t xml:space="preserve">Event Promos, </w:t>
      </w:r>
      <w:r w:rsidRPr="006365DB">
        <w:rPr>
          <w:rFonts w:ascii="Arial" w:hAnsi="Arial" w:cs="Arial"/>
          <w:sz w:val="28"/>
          <w:szCs w:val="28"/>
        </w:rPr>
        <w:t>and Swag Ba</w:t>
      </w:r>
      <w:r w:rsidR="00A2299D">
        <w:rPr>
          <w:rFonts w:ascii="Arial" w:hAnsi="Arial" w:cs="Arial"/>
          <w:sz w:val="28"/>
          <w:szCs w:val="28"/>
        </w:rPr>
        <w:t>g</w:t>
      </w:r>
      <w:r w:rsidRPr="006365DB">
        <w:rPr>
          <w:rFonts w:ascii="Arial" w:hAnsi="Arial" w:cs="Arial"/>
          <w:sz w:val="28"/>
          <w:szCs w:val="28"/>
        </w:rPr>
        <w:t xml:space="preserve">. </w:t>
      </w:r>
    </w:p>
    <w:p w14:paraId="2C140286" w14:textId="07B7374E" w:rsidR="00982B89" w:rsidRPr="006365DB" w:rsidRDefault="00982B89" w:rsidP="00982B89">
      <w:pPr>
        <w:pStyle w:val="ListParagraph"/>
        <w:numPr>
          <w:ilvl w:val="2"/>
          <w:numId w:val="12"/>
        </w:numPr>
        <w:spacing w:after="160" w:line="259" w:lineRule="auto"/>
        <w:rPr>
          <w:rFonts w:ascii="Arial" w:hAnsi="Arial" w:cs="Arial"/>
          <w:sz w:val="28"/>
          <w:szCs w:val="28"/>
        </w:rPr>
      </w:pPr>
      <w:r w:rsidRPr="006365DB">
        <w:rPr>
          <w:rFonts w:ascii="Arial" w:hAnsi="Arial" w:cs="Arial"/>
          <w:sz w:val="28"/>
          <w:szCs w:val="28"/>
        </w:rPr>
        <w:t>Note: the swag bag will have all e</w:t>
      </w:r>
      <w:r w:rsidR="00761F2B" w:rsidRPr="006365DB">
        <w:rPr>
          <w:rFonts w:ascii="Arial" w:hAnsi="Arial" w:cs="Arial"/>
          <w:sz w:val="28"/>
          <w:szCs w:val="28"/>
        </w:rPr>
        <w:t>-</w:t>
      </w:r>
      <w:r w:rsidRPr="006365DB">
        <w:rPr>
          <w:rFonts w:ascii="Arial" w:hAnsi="Arial" w:cs="Arial"/>
          <w:sz w:val="28"/>
          <w:szCs w:val="28"/>
        </w:rPr>
        <w:t>coupons</w:t>
      </w:r>
      <w:r w:rsidR="0069201B" w:rsidRPr="006365DB">
        <w:rPr>
          <w:rFonts w:ascii="Arial" w:hAnsi="Arial" w:cs="Arial"/>
          <w:sz w:val="28"/>
          <w:szCs w:val="28"/>
        </w:rPr>
        <w:t xml:space="preserve"> </w:t>
      </w:r>
      <w:r w:rsidRPr="006365DB">
        <w:rPr>
          <w:rFonts w:ascii="Arial" w:hAnsi="Arial" w:cs="Arial"/>
          <w:sz w:val="28"/>
          <w:szCs w:val="28"/>
        </w:rPr>
        <w:t xml:space="preserve">and </w:t>
      </w:r>
      <w:r w:rsidR="0069201B" w:rsidRPr="006365DB">
        <w:rPr>
          <w:rFonts w:ascii="Arial" w:hAnsi="Arial" w:cs="Arial"/>
          <w:sz w:val="28"/>
          <w:szCs w:val="28"/>
        </w:rPr>
        <w:t xml:space="preserve">promo </w:t>
      </w:r>
      <w:r w:rsidRPr="006365DB">
        <w:rPr>
          <w:rFonts w:ascii="Arial" w:hAnsi="Arial" w:cs="Arial"/>
          <w:sz w:val="28"/>
          <w:szCs w:val="28"/>
        </w:rPr>
        <w:t>preloaded</w:t>
      </w:r>
      <w:r w:rsidR="0069201B" w:rsidRPr="006365DB">
        <w:rPr>
          <w:rFonts w:ascii="Arial" w:hAnsi="Arial" w:cs="Arial"/>
          <w:sz w:val="28"/>
          <w:szCs w:val="28"/>
        </w:rPr>
        <w:t xml:space="preserve"> ahead of time</w:t>
      </w:r>
      <w:r w:rsidR="0041401F">
        <w:rPr>
          <w:rFonts w:ascii="Arial" w:hAnsi="Arial" w:cs="Arial"/>
          <w:sz w:val="28"/>
          <w:szCs w:val="28"/>
        </w:rPr>
        <w:t>. You can also add swag collected from vendors to your virtual swag bag.</w:t>
      </w:r>
    </w:p>
    <w:p w14:paraId="5BD1C812" w14:textId="311B28DB" w:rsidR="00982B89" w:rsidRPr="006365DB" w:rsidRDefault="00982B89" w:rsidP="00982B89">
      <w:pPr>
        <w:pStyle w:val="ListParagraph"/>
        <w:numPr>
          <w:ilvl w:val="1"/>
          <w:numId w:val="12"/>
        </w:numPr>
        <w:spacing w:after="160" w:line="259" w:lineRule="auto"/>
        <w:rPr>
          <w:rFonts w:ascii="Arial" w:hAnsi="Arial" w:cs="Arial"/>
          <w:sz w:val="28"/>
          <w:szCs w:val="28"/>
        </w:rPr>
      </w:pPr>
      <w:r w:rsidRPr="006365DB">
        <w:rPr>
          <w:rFonts w:ascii="Arial" w:hAnsi="Arial" w:cs="Arial"/>
          <w:sz w:val="28"/>
          <w:szCs w:val="28"/>
        </w:rPr>
        <w:lastRenderedPageBreak/>
        <w:t>In the body of the webpage on the far left, you will see the "Vendor Alley" sidebar with all the partner</w:t>
      </w:r>
      <w:r w:rsidR="00842487" w:rsidRPr="006365DB">
        <w:rPr>
          <w:rFonts w:ascii="Arial" w:hAnsi="Arial" w:cs="Arial"/>
          <w:sz w:val="28"/>
          <w:szCs w:val="28"/>
        </w:rPr>
        <w:t>s'</w:t>
      </w:r>
      <w:r w:rsidRPr="006365DB">
        <w:rPr>
          <w:rFonts w:ascii="Arial" w:hAnsi="Arial" w:cs="Arial"/>
          <w:sz w:val="28"/>
          <w:szCs w:val="28"/>
        </w:rPr>
        <w:t xml:space="preserve"> names listed below it; select or click any of the categories, and </w:t>
      </w:r>
      <w:r w:rsidR="00DD62A6" w:rsidRPr="006365DB">
        <w:rPr>
          <w:rFonts w:ascii="Arial" w:hAnsi="Arial" w:cs="Arial"/>
          <w:sz w:val="28"/>
          <w:szCs w:val="28"/>
        </w:rPr>
        <w:t xml:space="preserve">it will direct you </w:t>
      </w:r>
      <w:r w:rsidRPr="006365DB">
        <w:rPr>
          <w:rFonts w:ascii="Arial" w:hAnsi="Arial" w:cs="Arial"/>
          <w:sz w:val="28"/>
          <w:szCs w:val="28"/>
        </w:rPr>
        <w:t xml:space="preserve">to the page belonging to the vendor. </w:t>
      </w:r>
    </w:p>
    <w:p w14:paraId="581124DD" w14:textId="2BB85272" w:rsidR="00982B89" w:rsidRPr="006365DB" w:rsidRDefault="00982B89" w:rsidP="00650A9C">
      <w:pPr>
        <w:pStyle w:val="Heading2"/>
        <w:rPr>
          <w:rFonts w:ascii="Arial" w:hAnsi="Arial" w:cs="Arial"/>
          <w:b/>
          <w:bCs/>
          <w:color w:val="auto"/>
          <w:sz w:val="36"/>
          <w:szCs w:val="36"/>
        </w:rPr>
      </w:pPr>
      <w:r w:rsidRPr="00BD3DAD">
        <w:rPr>
          <w:rFonts w:ascii="Arial" w:hAnsi="Arial" w:cs="Arial"/>
          <w:b/>
          <w:bCs/>
          <w:color w:val="000000" w:themeColor="text1"/>
          <w:sz w:val="36"/>
          <w:szCs w:val="36"/>
        </w:rPr>
        <w:t>Let</w:t>
      </w:r>
      <w:r w:rsidR="00842487" w:rsidRPr="00BD3DAD">
        <w:rPr>
          <w:rFonts w:ascii="Arial" w:hAnsi="Arial" w:cs="Arial"/>
          <w:b/>
          <w:bCs/>
          <w:color w:val="000000" w:themeColor="text1"/>
          <w:sz w:val="36"/>
          <w:szCs w:val="36"/>
        </w:rPr>
        <w:t>'</w:t>
      </w:r>
      <w:r w:rsidRPr="00BD3DAD">
        <w:rPr>
          <w:rFonts w:ascii="Arial" w:hAnsi="Arial" w:cs="Arial"/>
          <w:b/>
          <w:bCs/>
          <w:color w:val="000000" w:themeColor="text1"/>
          <w:sz w:val="36"/>
          <w:szCs w:val="36"/>
        </w:rPr>
        <w:t>s get started!</w:t>
      </w:r>
    </w:p>
    <w:p w14:paraId="16C05C5A" w14:textId="5E7ADD83" w:rsidR="00982B89" w:rsidRPr="006365DB" w:rsidRDefault="00982B89" w:rsidP="00982B89">
      <w:pPr>
        <w:pStyle w:val="ListParagraph"/>
        <w:numPr>
          <w:ilvl w:val="0"/>
          <w:numId w:val="11"/>
        </w:numPr>
        <w:spacing w:after="160" w:line="259" w:lineRule="auto"/>
        <w:rPr>
          <w:rFonts w:ascii="Arial" w:hAnsi="Arial" w:cs="Arial"/>
          <w:sz w:val="28"/>
          <w:szCs w:val="28"/>
        </w:rPr>
      </w:pPr>
      <w:r w:rsidRPr="006365DB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Let's start by </w:t>
      </w:r>
      <w:r w:rsidR="0069201B" w:rsidRPr="006365DB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describing and </w:t>
      </w:r>
      <w:r w:rsidRPr="006365DB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defining the various headers in the primary </w:t>
      </w:r>
      <w:r w:rsidRPr="006365DB">
        <w:rPr>
          <w:rFonts w:ascii="Arial" w:hAnsi="Arial" w:cs="Arial"/>
          <w:sz w:val="28"/>
          <w:szCs w:val="28"/>
        </w:rPr>
        <w:t xml:space="preserve">"Navigation bar," </w:t>
      </w:r>
      <w:r w:rsidR="00DD62A6" w:rsidRPr="006365DB">
        <w:rPr>
          <w:rFonts w:ascii="Arial" w:hAnsi="Arial" w:cs="Arial"/>
          <w:sz w:val="28"/>
          <w:szCs w:val="28"/>
        </w:rPr>
        <w:t>located</w:t>
      </w:r>
      <w:r w:rsidRPr="006365DB">
        <w:rPr>
          <w:rFonts w:ascii="Arial" w:hAnsi="Arial" w:cs="Arial"/>
          <w:sz w:val="28"/>
          <w:szCs w:val="28"/>
        </w:rPr>
        <w:t xml:space="preserve"> on the top of the webpage. </w:t>
      </w:r>
    </w:p>
    <w:p w14:paraId="1226B87B" w14:textId="72421C11" w:rsidR="0069201B" w:rsidRPr="006365DB" w:rsidRDefault="00982B89" w:rsidP="0069201B">
      <w:pPr>
        <w:pStyle w:val="ListParagraph"/>
        <w:numPr>
          <w:ilvl w:val="1"/>
          <w:numId w:val="11"/>
        </w:numPr>
        <w:spacing w:after="160" w:line="259" w:lineRule="auto"/>
        <w:rPr>
          <w:rFonts w:ascii="Arial" w:hAnsi="Arial" w:cs="Arial"/>
          <w:sz w:val="28"/>
          <w:szCs w:val="28"/>
        </w:rPr>
      </w:pPr>
      <w:r w:rsidRPr="006365DB">
        <w:rPr>
          <w:rFonts w:ascii="Arial" w:hAnsi="Arial" w:cs="Arial"/>
          <w:sz w:val="28"/>
          <w:szCs w:val="28"/>
        </w:rPr>
        <w:t>Vender Alley: the first option on the left of the navigation bar acts as a home button, so</w:t>
      </w:r>
      <w:r w:rsidR="00DD62A6" w:rsidRPr="006365DB">
        <w:rPr>
          <w:rFonts w:ascii="Arial" w:hAnsi="Arial" w:cs="Arial"/>
          <w:sz w:val="28"/>
          <w:szCs w:val="28"/>
        </w:rPr>
        <w:t xml:space="preserve"> whatever webpage you are on, </w:t>
      </w:r>
      <w:r w:rsidRPr="006365DB">
        <w:rPr>
          <w:rFonts w:ascii="Arial" w:hAnsi="Arial" w:cs="Arial"/>
          <w:sz w:val="28"/>
          <w:szCs w:val="28"/>
        </w:rPr>
        <w:t xml:space="preserve">select or click the "Vendor Alley" button to return to the </w:t>
      </w:r>
      <w:r w:rsidR="00DD62A6" w:rsidRPr="006365DB">
        <w:rPr>
          <w:rFonts w:ascii="Arial" w:hAnsi="Arial" w:cs="Arial"/>
          <w:sz w:val="28"/>
          <w:szCs w:val="28"/>
        </w:rPr>
        <w:t>website's home pag</w:t>
      </w:r>
      <w:r w:rsidRPr="006365DB">
        <w:rPr>
          <w:rFonts w:ascii="Arial" w:hAnsi="Arial" w:cs="Arial"/>
          <w:sz w:val="28"/>
          <w:szCs w:val="28"/>
        </w:rPr>
        <w:t>e</w:t>
      </w:r>
      <w:r w:rsidR="00802F66">
        <w:rPr>
          <w:rFonts w:ascii="Arial" w:hAnsi="Arial" w:cs="Arial"/>
          <w:sz w:val="28"/>
          <w:szCs w:val="28"/>
        </w:rPr>
        <w:t>/lobby</w:t>
      </w:r>
      <w:r w:rsidRPr="006365DB">
        <w:rPr>
          <w:rFonts w:ascii="Arial" w:hAnsi="Arial" w:cs="Arial"/>
          <w:sz w:val="28"/>
          <w:szCs w:val="28"/>
        </w:rPr>
        <w:t>.</w:t>
      </w:r>
    </w:p>
    <w:p w14:paraId="5C43BF86" w14:textId="57378EF5" w:rsidR="00982B89" w:rsidRPr="006365DB" w:rsidRDefault="00982B89" w:rsidP="006A44B5">
      <w:pPr>
        <w:pStyle w:val="ListParagraph"/>
        <w:numPr>
          <w:ilvl w:val="1"/>
          <w:numId w:val="11"/>
        </w:numPr>
        <w:spacing w:after="160" w:line="259" w:lineRule="auto"/>
        <w:rPr>
          <w:rFonts w:ascii="Arial" w:hAnsi="Arial" w:cs="Arial"/>
          <w:sz w:val="28"/>
          <w:szCs w:val="28"/>
        </w:rPr>
      </w:pPr>
      <w:r w:rsidRPr="006365DB">
        <w:rPr>
          <w:rFonts w:ascii="Arial" w:hAnsi="Arial" w:cs="Arial"/>
          <w:sz w:val="28"/>
          <w:szCs w:val="28"/>
        </w:rPr>
        <w:t>The</w:t>
      </w:r>
      <w:r w:rsidR="00DD62A6" w:rsidRPr="006365DB">
        <w:rPr>
          <w:rFonts w:ascii="Arial" w:hAnsi="Arial" w:cs="Arial"/>
          <w:sz w:val="28"/>
          <w:szCs w:val="28"/>
        </w:rPr>
        <w:t xml:space="preserve"> next four headings </w:t>
      </w:r>
      <w:r w:rsidRPr="006365DB">
        <w:rPr>
          <w:rFonts w:ascii="Arial" w:hAnsi="Arial" w:cs="Arial"/>
          <w:sz w:val="28"/>
          <w:szCs w:val="28"/>
        </w:rPr>
        <w:t xml:space="preserve">are session pages </w:t>
      </w:r>
      <w:r w:rsidR="007A2648">
        <w:rPr>
          <w:rFonts w:ascii="Arial" w:hAnsi="Arial" w:cs="Arial"/>
          <w:sz w:val="28"/>
          <w:szCs w:val="28"/>
        </w:rPr>
        <w:t>that</w:t>
      </w:r>
      <w:r w:rsidRPr="006365DB">
        <w:rPr>
          <w:rFonts w:ascii="Arial" w:hAnsi="Arial" w:cs="Arial"/>
          <w:sz w:val="28"/>
          <w:szCs w:val="28"/>
        </w:rPr>
        <w:t xml:space="preserve"> have listings of the available </w:t>
      </w:r>
      <w:r w:rsidR="00DD62A6" w:rsidRPr="006365DB">
        <w:rPr>
          <w:rFonts w:ascii="Arial" w:hAnsi="Arial" w:cs="Arial"/>
          <w:sz w:val="28"/>
          <w:szCs w:val="28"/>
        </w:rPr>
        <w:t>live session. These pages have the same basic layout</w:t>
      </w:r>
      <w:r w:rsidR="00496A99" w:rsidRPr="006365DB">
        <w:rPr>
          <w:rFonts w:ascii="Arial" w:hAnsi="Arial" w:cs="Arial"/>
          <w:sz w:val="28"/>
          <w:szCs w:val="28"/>
        </w:rPr>
        <w:t>.</w:t>
      </w:r>
      <w:r w:rsidR="00DD62A6" w:rsidRPr="006365DB">
        <w:rPr>
          <w:rFonts w:ascii="Arial" w:hAnsi="Arial" w:cs="Arial"/>
          <w:sz w:val="28"/>
          <w:szCs w:val="28"/>
        </w:rPr>
        <w:t xml:space="preserve"> The basic layout starts with the dates, title, description, and the join button. Note: All times are in Eastern</w:t>
      </w:r>
      <w:r w:rsidR="0041401F">
        <w:rPr>
          <w:rFonts w:ascii="Arial" w:hAnsi="Arial" w:cs="Arial"/>
          <w:sz w:val="28"/>
          <w:szCs w:val="28"/>
        </w:rPr>
        <w:t xml:space="preserve"> Time</w:t>
      </w:r>
      <w:r w:rsidR="007A2648">
        <w:rPr>
          <w:rFonts w:ascii="Arial" w:hAnsi="Arial" w:cs="Arial"/>
          <w:sz w:val="28"/>
          <w:szCs w:val="28"/>
        </w:rPr>
        <w:t>,</w:t>
      </w:r>
      <w:r w:rsidR="00DD62A6" w:rsidRPr="006365DB">
        <w:rPr>
          <w:rFonts w:ascii="Arial" w:hAnsi="Arial" w:cs="Arial"/>
          <w:sz w:val="28"/>
          <w:szCs w:val="28"/>
        </w:rPr>
        <w:t xml:space="preserve"> and</w:t>
      </w:r>
      <w:r w:rsidR="00496A99" w:rsidRPr="006365DB">
        <w:rPr>
          <w:rFonts w:ascii="Arial" w:hAnsi="Arial" w:cs="Arial"/>
          <w:sz w:val="28"/>
          <w:szCs w:val="28"/>
        </w:rPr>
        <w:t xml:space="preserve"> there will be</w:t>
      </w:r>
      <w:r w:rsidR="00DD62A6" w:rsidRPr="006365DB">
        <w:rPr>
          <w:rFonts w:ascii="Arial" w:hAnsi="Arial" w:cs="Arial"/>
          <w:sz w:val="28"/>
          <w:szCs w:val="28"/>
        </w:rPr>
        <w:t xml:space="preserve"> </w:t>
      </w:r>
      <w:r w:rsidR="006365DB" w:rsidRPr="006365DB">
        <w:rPr>
          <w:rFonts w:ascii="Arial" w:hAnsi="Arial" w:cs="Arial"/>
          <w:sz w:val="28"/>
          <w:szCs w:val="28"/>
        </w:rPr>
        <w:t xml:space="preserve">a </w:t>
      </w:r>
      <w:r w:rsidR="00DD62A6" w:rsidRPr="006365DB">
        <w:rPr>
          <w:rFonts w:ascii="Arial" w:hAnsi="Arial" w:cs="Arial"/>
          <w:sz w:val="28"/>
          <w:szCs w:val="28"/>
        </w:rPr>
        <w:t>15</w:t>
      </w:r>
      <w:r w:rsidR="006365DB" w:rsidRPr="006365DB">
        <w:rPr>
          <w:rFonts w:ascii="Arial" w:hAnsi="Arial" w:cs="Arial"/>
          <w:sz w:val="28"/>
          <w:szCs w:val="28"/>
        </w:rPr>
        <w:t>-</w:t>
      </w:r>
      <w:r w:rsidR="00DD62A6" w:rsidRPr="006365DB">
        <w:rPr>
          <w:rFonts w:ascii="Arial" w:hAnsi="Arial" w:cs="Arial"/>
          <w:sz w:val="28"/>
          <w:szCs w:val="28"/>
        </w:rPr>
        <w:t>minute</w:t>
      </w:r>
      <w:r w:rsidR="00496A99" w:rsidRPr="006365DB">
        <w:rPr>
          <w:rFonts w:ascii="Arial" w:hAnsi="Arial" w:cs="Arial"/>
          <w:sz w:val="28"/>
          <w:szCs w:val="28"/>
        </w:rPr>
        <w:t xml:space="preserve"> indicator displayed</w:t>
      </w:r>
      <w:r w:rsidR="00DD62A6" w:rsidRPr="006365DB">
        <w:rPr>
          <w:rFonts w:ascii="Arial" w:hAnsi="Arial" w:cs="Arial"/>
          <w:sz w:val="28"/>
          <w:szCs w:val="28"/>
        </w:rPr>
        <w:t xml:space="preserve"> before a session starts</w:t>
      </w:r>
      <w:r w:rsidR="00496A99" w:rsidRPr="006365DB">
        <w:rPr>
          <w:rFonts w:ascii="Arial" w:hAnsi="Arial" w:cs="Arial"/>
          <w:sz w:val="28"/>
          <w:szCs w:val="28"/>
        </w:rPr>
        <w:t>.</w:t>
      </w:r>
      <w:r w:rsidR="00DD62A6" w:rsidRPr="006365DB">
        <w:rPr>
          <w:rFonts w:ascii="Arial" w:hAnsi="Arial" w:cs="Arial"/>
          <w:sz w:val="28"/>
          <w:szCs w:val="28"/>
        </w:rPr>
        <w:t xml:space="preserve"> </w:t>
      </w:r>
      <w:r w:rsidR="00496A99" w:rsidRPr="006365DB">
        <w:rPr>
          <w:rFonts w:ascii="Arial" w:hAnsi="Arial" w:cs="Arial"/>
          <w:sz w:val="28"/>
          <w:szCs w:val="28"/>
        </w:rPr>
        <w:t>A</w:t>
      </w:r>
      <w:r w:rsidR="00DD62A6" w:rsidRPr="006365DB">
        <w:rPr>
          <w:rFonts w:ascii="Arial" w:hAnsi="Arial" w:cs="Arial"/>
          <w:sz w:val="28"/>
          <w:szCs w:val="28"/>
        </w:rPr>
        <w:t xml:space="preserve"> join button to the far right will appear; </w:t>
      </w:r>
      <w:r w:rsidR="006365DB" w:rsidRPr="006365DB">
        <w:rPr>
          <w:rFonts w:ascii="Arial" w:hAnsi="Arial" w:cs="Arial"/>
          <w:sz w:val="28"/>
          <w:szCs w:val="28"/>
        </w:rPr>
        <w:t xml:space="preserve">it will </w:t>
      </w:r>
      <w:r w:rsidR="00802F66">
        <w:rPr>
          <w:rFonts w:ascii="Arial" w:hAnsi="Arial" w:cs="Arial"/>
          <w:sz w:val="28"/>
          <w:szCs w:val="28"/>
        </w:rPr>
        <w:t>launch</w:t>
      </w:r>
      <w:r w:rsidR="006365DB" w:rsidRPr="006365DB">
        <w:rPr>
          <w:rFonts w:ascii="Arial" w:hAnsi="Arial" w:cs="Arial"/>
          <w:sz w:val="28"/>
          <w:szCs w:val="28"/>
        </w:rPr>
        <w:t xml:space="preserve"> a zoom meeting once selected or clicked</w:t>
      </w:r>
      <w:r w:rsidR="00DD62A6" w:rsidRPr="006365DB">
        <w:rPr>
          <w:rFonts w:ascii="Arial" w:hAnsi="Arial" w:cs="Arial"/>
          <w:sz w:val="28"/>
          <w:szCs w:val="28"/>
        </w:rPr>
        <w:t>. S</w:t>
      </w:r>
      <w:r w:rsidRPr="006365DB">
        <w:rPr>
          <w:rFonts w:ascii="Arial" w:hAnsi="Arial" w:cs="Arial"/>
          <w:sz w:val="28"/>
          <w:szCs w:val="28"/>
        </w:rPr>
        <w:t>e</w:t>
      </w:r>
      <w:r w:rsidR="00496A99" w:rsidRPr="006365DB">
        <w:rPr>
          <w:rFonts w:ascii="Arial" w:hAnsi="Arial" w:cs="Arial"/>
          <w:sz w:val="28"/>
          <w:szCs w:val="28"/>
        </w:rPr>
        <w:t>e</w:t>
      </w:r>
      <w:r w:rsidRPr="006365DB">
        <w:rPr>
          <w:rFonts w:ascii="Arial" w:hAnsi="Arial" w:cs="Arial"/>
          <w:sz w:val="28"/>
          <w:szCs w:val="28"/>
        </w:rPr>
        <w:t xml:space="preserve"> which sessions you want to </w:t>
      </w:r>
      <w:r w:rsidR="006365DB" w:rsidRPr="006365DB">
        <w:rPr>
          <w:rFonts w:ascii="Arial" w:hAnsi="Arial" w:cs="Arial"/>
          <w:sz w:val="28"/>
          <w:szCs w:val="28"/>
        </w:rPr>
        <w:t>attend.</w:t>
      </w:r>
    </w:p>
    <w:p w14:paraId="1086DC56" w14:textId="0D136069" w:rsidR="00982B89" w:rsidRPr="006365DB" w:rsidRDefault="00982B89" w:rsidP="00982B89">
      <w:pPr>
        <w:pStyle w:val="ListParagraph"/>
        <w:numPr>
          <w:ilvl w:val="2"/>
          <w:numId w:val="11"/>
        </w:numPr>
        <w:spacing w:after="160" w:line="259" w:lineRule="auto"/>
        <w:rPr>
          <w:rFonts w:ascii="Arial" w:hAnsi="Arial" w:cs="Arial"/>
          <w:sz w:val="28"/>
          <w:szCs w:val="28"/>
        </w:rPr>
      </w:pPr>
      <w:r w:rsidRPr="006365DB">
        <w:rPr>
          <w:rFonts w:ascii="Arial" w:hAnsi="Arial" w:cs="Arial"/>
          <w:sz w:val="28"/>
          <w:szCs w:val="28"/>
        </w:rPr>
        <w:t xml:space="preserve">Education </w:t>
      </w:r>
    </w:p>
    <w:p w14:paraId="1E3B4661" w14:textId="3B664F05" w:rsidR="00982B89" w:rsidRPr="006365DB" w:rsidRDefault="00982B89" w:rsidP="00982B89">
      <w:pPr>
        <w:pStyle w:val="ListParagraph"/>
        <w:numPr>
          <w:ilvl w:val="2"/>
          <w:numId w:val="11"/>
        </w:numPr>
        <w:spacing w:after="160" w:line="259" w:lineRule="auto"/>
        <w:rPr>
          <w:rFonts w:ascii="Arial" w:hAnsi="Arial" w:cs="Arial"/>
          <w:sz w:val="28"/>
          <w:szCs w:val="28"/>
        </w:rPr>
      </w:pPr>
      <w:r w:rsidRPr="006365DB">
        <w:rPr>
          <w:rFonts w:ascii="Arial" w:hAnsi="Arial" w:cs="Arial"/>
          <w:sz w:val="28"/>
          <w:szCs w:val="28"/>
        </w:rPr>
        <w:t xml:space="preserve">Technology </w:t>
      </w:r>
    </w:p>
    <w:p w14:paraId="1F9C0226" w14:textId="5EF25977" w:rsidR="00982B89" w:rsidRPr="006365DB" w:rsidRDefault="00982B89" w:rsidP="00982B89">
      <w:pPr>
        <w:pStyle w:val="ListParagraph"/>
        <w:numPr>
          <w:ilvl w:val="2"/>
          <w:numId w:val="11"/>
        </w:numPr>
        <w:spacing w:after="160" w:line="259" w:lineRule="auto"/>
        <w:rPr>
          <w:rFonts w:ascii="Arial" w:hAnsi="Arial" w:cs="Arial"/>
          <w:sz w:val="28"/>
          <w:szCs w:val="28"/>
        </w:rPr>
      </w:pPr>
      <w:r w:rsidRPr="006365DB">
        <w:rPr>
          <w:rFonts w:ascii="Arial" w:hAnsi="Arial" w:cs="Arial"/>
          <w:sz w:val="28"/>
          <w:szCs w:val="28"/>
        </w:rPr>
        <w:t xml:space="preserve">Employment </w:t>
      </w:r>
    </w:p>
    <w:p w14:paraId="05CAF65A" w14:textId="7A8F10C0" w:rsidR="00617465" w:rsidRPr="006365DB" w:rsidRDefault="00982B89" w:rsidP="00617465">
      <w:pPr>
        <w:pStyle w:val="ListParagraph"/>
        <w:numPr>
          <w:ilvl w:val="2"/>
          <w:numId w:val="11"/>
        </w:numPr>
        <w:spacing w:after="160" w:line="259" w:lineRule="auto"/>
        <w:rPr>
          <w:rFonts w:ascii="Arial" w:hAnsi="Arial" w:cs="Arial"/>
          <w:sz w:val="28"/>
          <w:szCs w:val="28"/>
        </w:rPr>
      </w:pPr>
      <w:r w:rsidRPr="006365DB">
        <w:rPr>
          <w:rFonts w:ascii="Arial" w:hAnsi="Arial" w:cs="Arial"/>
          <w:sz w:val="28"/>
          <w:szCs w:val="28"/>
        </w:rPr>
        <w:t xml:space="preserve">Special events </w:t>
      </w:r>
    </w:p>
    <w:p w14:paraId="0099DE37" w14:textId="5DF40E24" w:rsidR="00617465" w:rsidRPr="006365DB" w:rsidRDefault="00617465" w:rsidP="00617465">
      <w:pPr>
        <w:pStyle w:val="ListParagraph"/>
        <w:numPr>
          <w:ilvl w:val="1"/>
          <w:numId w:val="11"/>
        </w:numPr>
        <w:spacing w:after="160" w:line="259" w:lineRule="auto"/>
        <w:rPr>
          <w:rFonts w:ascii="Arial" w:hAnsi="Arial" w:cs="Arial"/>
          <w:sz w:val="28"/>
          <w:szCs w:val="28"/>
        </w:rPr>
      </w:pPr>
      <w:r w:rsidRPr="006365DB">
        <w:rPr>
          <w:rFonts w:ascii="Arial" w:hAnsi="Arial" w:cs="Arial"/>
          <w:sz w:val="28"/>
          <w:szCs w:val="28"/>
        </w:rPr>
        <w:t xml:space="preserve">Event </w:t>
      </w:r>
      <w:r w:rsidR="00BD3DAD">
        <w:rPr>
          <w:rFonts w:ascii="Arial" w:hAnsi="Arial" w:cs="Arial"/>
          <w:sz w:val="28"/>
          <w:szCs w:val="28"/>
        </w:rPr>
        <w:t>P</w:t>
      </w:r>
      <w:r w:rsidRPr="006365DB">
        <w:rPr>
          <w:rFonts w:ascii="Arial" w:hAnsi="Arial" w:cs="Arial"/>
          <w:sz w:val="28"/>
          <w:szCs w:val="28"/>
        </w:rPr>
        <w:t xml:space="preserve">romos: </w:t>
      </w:r>
      <w:r w:rsidR="00BD3DAD">
        <w:rPr>
          <w:rFonts w:ascii="Arial" w:hAnsi="Arial" w:cs="Arial"/>
          <w:sz w:val="28"/>
          <w:szCs w:val="28"/>
        </w:rPr>
        <w:t>s</w:t>
      </w:r>
      <w:r w:rsidR="006A44B5" w:rsidRPr="006365DB">
        <w:rPr>
          <w:rFonts w:ascii="Arial" w:hAnsi="Arial" w:cs="Arial"/>
          <w:sz w:val="28"/>
          <w:szCs w:val="28"/>
        </w:rPr>
        <w:t>elect or click</w:t>
      </w:r>
      <w:r w:rsidR="00433EDE">
        <w:rPr>
          <w:rFonts w:ascii="Arial" w:hAnsi="Arial" w:cs="Arial"/>
          <w:sz w:val="28"/>
          <w:szCs w:val="28"/>
        </w:rPr>
        <w:t xml:space="preserve"> this header</w:t>
      </w:r>
      <w:r w:rsidR="007A2648">
        <w:rPr>
          <w:rFonts w:ascii="Arial" w:hAnsi="Arial" w:cs="Arial"/>
          <w:sz w:val="28"/>
          <w:szCs w:val="28"/>
        </w:rPr>
        <w:t>. It</w:t>
      </w:r>
      <w:r w:rsidR="00496A99" w:rsidRPr="006365DB">
        <w:rPr>
          <w:rFonts w:ascii="Arial" w:hAnsi="Arial" w:cs="Arial"/>
          <w:sz w:val="28"/>
          <w:szCs w:val="28"/>
        </w:rPr>
        <w:t xml:space="preserve"> </w:t>
      </w:r>
      <w:r w:rsidR="00251E66">
        <w:rPr>
          <w:rFonts w:ascii="Arial" w:hAnsi="Arial" w:cs="Arial"/>
          <w:sz w:val="28"/>
          <w:szCs w:val="28"/>
        </w:rPr>
        <w:t>will open a page with</w:t>
      </w:r>
      <w:r w:rsidR="006A44B5" w:rsidRPr="006365DB">
        <w:rPr>
          <w:rFonts w:ascii="Arial" w:hAnsi="Arial" w:cs="Arial"/>
          <w:sz w:val="28"/>
          <w:szCs w:val="28"/>
        </w:rPr>
        <w:t xml:space="preserve"> </w:t>
      </w:r>
      <w:r w:rsidRPr="006365DB">
        <w:rPr>
          <w:rFonts w:ascii="Arial" w:hAnsi="Arial" w:cs="Arial"/>
          <w:sz w:val="28"/>
          <w:szCs w:val="28"/>
        </w:rPr>
        <w:t xml:space="preserve">detailed information on </w:t>
      </w:r>
      <w:r w:rsidR="00236DA6" w:rsidRPr="006365DB">
        <w:rPr>
          <w:rFonts w:ascii="Arial" w:hAnsi="Arial" w:cs="Arial"/>
          <w:sz w:val="28"/>
          <w:szCs w:val="28"/>
        </w:rPr>
        <w:t xml:space="preserve">all </w:t>
      </w:r>
      <w:r w:rsidRPr="006365DB">
        <w:rPr>
          <w:rFonts w:ascii="Arial" w:hAnsi="Arial" w:cs="Arial"/>
          <w:sz w:val="28"/>
          <w:szCs w:val="28"/>
        </w:rPr>
        <w:t xml:space="preserve">Canadian-owned small businesses offering exclusive discounts for </w:t>
      </w:r>
      <w:r w:rsidR="006A44B5" w:rsidRPr="006365DB">
        <w:rPr>
          <w:rFonts w:ascii="Arial" w:hAnsi="Arial" w:cs="Arial"/>
          <w:sz w:val="28"/>
          <w:szCs w:val="28"/>
        </w:rPr>
        <w:t xml:space="preserve">services and products to </w:t>
      </w:r>
      <w:r w:rsidRPr="006365DB">
        <w:rPr>
          <w:rFonts w:ascii="Arial" w:hAnsi="Arial" w:cs="Arial"/>
          <w:sz w:val="28"/>
          <w:szCs w:val="28"/>
        </w:rPr>
        <w:t xml:space="preserve">all </w:t>
      </w:r>
      <w:r w:rsidR="00236DA6" w:rsidRPr="006365DB">
        <w:rPr>
          <w:rFonts w:ascii="Arial" w:hAnsi="Arial" w:cs="Arial"/>
          <w:sz w:val="28"/>
          <w:szCs w:val="28"/>
        </w:rPr>
        <w:t xml:space="preserve">the </w:t>
      </w:r>
      <w:r w:rsidRPr="006365DB">
        <w:rPr>
          <w:rFonts w:ascii="Arial" w:hAnsi="Arial" w:cs="Arial"/>
          <w:sz w:val="28"/>
          <w:szCs w:val="28"/>
        </w:rPr>
        <w:t xml:space="preserve">participants. </w:t>
      </w:r>
    </w:p>
    <w:p w14:paraId="3F3D8D8E" w14:textId="2C0E637E" w:rsidR="00617465" w:rsidRPr="006365DB" w:rsidRDefault="00617465" w:rsidP="00617465">
      <w:pPr>
        <w:pStyle w:val="ListParagraph"/>
        <w:numPr>
          <w:ilvl w:val="2"/>
          <w:numId w:val="11"/>
        </w:numPr>
        <w:spacing w:after="160" w:line="259" w:lineRule="auto"/>
        <w:rPr>
          <w:rFonts w:ascii="Arial" w:hAnsi="Arial" w:cs="Arial"/>
          <w:sz w:val="28"/>
          <w:szCs w:val="28"/>
        </w:rPr>
      </w:pPr>
      <w:r w:rsidRPr="006365DB">
        <w:rPr>
          <w:rFonts w:ascii="Arial" w:hAnsi="Arial" w:cs="Arial"/>
          <w:sz w:val="28"/>
          <w:szCs w:val="28"/>
        </w:rPr>
        <w:t>Note: all the</w:t>
      </w:r>
      <w:r w:rsidR="00236DA6" w:rsidRPr="006365DB">
        <w:rPr>
          <w:rFonts w:ascii="Arial" w:hAnsi="Arial" w:cs="Arial"/>
          <w:sz w:val="28"/>
          <w:szCs w:val="28"/>
        </w:rPr>
        <w:t xml:space="preserve"> discounts and promos </w:t>
      </w:r>
      <w:r w:rsidRPr="006365DB">
        <w:rPr>
          <w:rFonts w:ascii="Arial" w:hAnsi="Arial" w:cs="Arial"/>
          <w:sz w:val="28"/>
          <w:szCs w:val="28"/>
        </w:rPr>
        <w:t xml:space="preserve">will be preloaded within your Swag </w:t>
      </w:r>
      <w:r w:rsidR="006A44B5" w:rsidRPr="006365DB">
        <w:rPr>
          <w:rFonts w:ascii="Arial" w:hAnsi="Arial" w:cs="Arial"/>
          <w:sz w:val="28"/>
          <w:szCs w:val="28"/>
        </w:rPr>
        <w:t>bag ahead of time</w:t>
      </w:r>
      <w:r w:rsidRPr="006365DB">
        <w:rPr>
          <w:rFonts w:ascii="Arial" w:hAnsi="Arial" w:cs="Arial"/>
          <w:sz w:val="28"/>
          <w:szCs w:val="28"/>
        </w:rPr>
        <w:t xml:space="preserve">. </w:t>
      </w:r>
    </w:p>
    <w:p w14:paraId="34A34C81" w14:textId="01D9E527" w:rsidR="00982B89" w:rsidRPr="006365DB" w:rsidRDefault="00982B89" w:rsidP="00982B89">
      <w:pPr>
        <w:pStyle w:val="ListParagraph"/>
        <w:numPr>
          <w:ilvl w:val="1"/>
          <w:numId w:val="11"/>
        </w:numPr>
        <w:spacing w:after="160" w:line="259" w:lineRule="auto"/>
        <w:rPr>
          <w:rFonts w:ascii="Arial" w:hAnsi="Arial" w:cs="Arial"/>
          <w:sz w:val="28"/>
          <w:szCs w:val="28"/>
        </w:rPr>
      </w:pPr>
      <w:r w:rsidRPr="006365DB">
        <w:rPr>
          <w:rFonts w:ascii="Arial" w:hAnsi="Arial" w:cs="Arial"/>
          <w:sz w:val="28"/>
          <w:szCs w:val="28"/>
        </w:rPr>
        <w:t xml:space="preserve">Swag Bag: </w:t>
      </w:r>
      <w:r w:rsidR="00BD3DAD">
        <w:rPr>
          <w:rFonts w:ascii="Arial" w:hAnsi="Arial" w:cs="Arial"/>
          <w:sz w:val="28"/>
          <w:szCs w:val="28"/>
        </w:rPr>
        <w:t>w</w:t>
      </w:r>
      <w:r w:rsidRPr="006365DB">
        <w:rPr>
          <w:rFonts w:ascii="Arial" w:hAnsi="Arial" w:cs="Arial"/>
          <w:sz w:val="28"/>
          <w:szCs w:val="28"/>
        </w:rPr>
        <w:t>hen selected or clicked, a dialogue box</w:t>
      </w:r>
      <w:r w:rsidR="00D35C55" w:rsidRPr="006365DB">
        <w:rPr>
          <w:rFonts w:ascii="Arial" w:hAnsi="Arial" w:cs="Arial"/>
          <w:sz w:val="28"/>
          <w:szCs w:val="28"/>
        </w:rPr>
        <w:t xml:space="preserve"> appear</w:t>
      </w:r>
      <w:r w:rsidR="006365DB" w:rsidRPr="006365DB">
        <w:rPr>
          <w:rFonts w:ascii="Arial" w:hAnsi="Arial" w:cs="Arial"/>
          <w:sz w:val="28"/>
          <w:szCs w:val="28"/>
        </w:rPr>
        <w:t>s</w:t>
      </w:r>
      <w:r w:rsidR="00D35C55" w:rsidRPr="006365DB">
        <w:rPr>
          <w:rFonts w:ascii="Arial" w:hAnsi="Arial" w:cs="Arial"/>
          <w:sz w:val="28"/>
          <w:szCs w:val="28"/>
        </w:rPr>
        <w:t xml:space="preserve"> containing</w:t>
      </w:r>
      <w:r w:rsidRPr="006365DB">
        <w:rPr>
          <w:rFonts w:ascii="Arial" w:hAnsi="Arial" w:cs="Arial"/>
          <w:sz w:val="28"/>
          <w:szCs w:val="28"/>
        </w:rPr>
        <w:t xml:space="preserve"> all the videos, documents, and e</w:t>
      </w:r>
      <w:r w:rsidR="00D35C55" w:rsidRPr="006365DB">
        <w:rPr>
          <w:rFonts w:ascii="Arial" w:hAnsi="Arial" w:cs="Arial"/>
          <w:sz w:val="28"/>
          <w:szCs w:val="28"/>
        </w:rPr>
        <w:t>-</w:t>
      </w:r>
      <w:r w:rsidRPr="006365DB">
        <w:rPr>
          <w:rFonts w:ascii="Arial" w:hAnsi="Arial" w:cs="Arial"/>
          <w:sz w:val="28"/>
          <w:szCs w:val="28"/>
        </w:rPr>
        <w:t xml:space="preserve">coupons you have added. </w:t>
      </w:r>
    </w:p>
    <w:p w14:paraId="77BAC7ED" w14:textId="1AF7BE4F" w:rsidR="00982B89" w:rsidRPr="006365DB" w:rsidRDefault="00982B89" w:rsidP="00982B89">
      <w:pPr>
        <w:pStyle w:val="ListParagraph"/>
        <w:numPr>
          <w:ilvl w:val="2"/>
          <w:numId w:val="11"/>
        </w:numPr>
        <w:spacing w:after="160" w:line="259" w:lineRule="auto"/>
        <w:rPr>
          <w:rFonts w:ascii="Arial" w:hAnsi="Arial" w:cs="Arial"/>
          <w:sz w:val="28"/>
          <w:szCs w:val="28"/>
        </w:rPr>
      </w:pPr>
      <w:r w:rsidRPr="006365DB">
        <w:rPr>
          <w:rFonts w:ascii="Arial" w:hAnsi="Arial" w:cs="Arial"/>
          <w:sz w:val="28"/>
          <w:szCs w:val="28"/>
        </w:rPr>
        <w:t xml:space="preserve">Note: all the items found within your </w:t>
      </w:r>
      <w:r w:rsidR="00BD3DAD">
        <w:rPr>
          <w:rFonts w:ascii="Arial" w:hAnsi="Arial" w:cs="Arial"/>
          <w:sz w:val="28"/>
          <w:szCs w:val="28"/>
        </w:rPr>
        <w:t>s</w:t>
      </w:r>
      <w:r w:rsidRPr="006365DB">
        <w:rPr>
          <w:rFonts w:ascii="Arial" w:hAnsi="Arial" w:cs="Arial"/>
          <w:sz w:val="28"/>
          <w:szCs w:val="28"/>
        </w:rPr>
        <w:t>wag bag can be sele</w:t>
      </w:r>
      <w:r w:rsidR="00DD62A6" w:rsidRPr="006365DB">
        <w:rPr>
          <w:rFonts w:ascii="Arial" w:hAnsi="Arial" w:cs="Arial"/>
          <w:sz w:val="28"/>
          <w:szCs w:val="28"/>
        </w:rPr>
        <w:t>c</w:t>
      </w:r>
      <w:r w:rsidRPr="006365DB">
        <w:rPr>
          <w:rFonts w:ascii="Arial" w:hAnsi="Arial" w:cs="Arial"/>
          <w:sz w:val="28"/>
          <w:szCs w:val="28"/>
        </w:rPr>
        <w:t xml:space="preserve">ted and sent directly to your email. </w:t>
      </w:r>
    </w:p>
    <w:p w14:paraId="3B702BA4" w14:textId="290AB3C9" w:rsidR="00617465" w:rsidRPr="006365DB" w:rsidRDefault="00982B89" w:rsidP="00617465">
      <w:pPr>
        <w:pStyle w:val="ListParagraph"/>
        <w:numPr>
          <w:ilvl w:val="0"/>
          <w:numId w:val="11"/>
        </w:numPr>
        <w:spacing w:after="160" w:line="259" w:lineRule="auto"/>
        <w:rPr>
          <w:rFonts w:ascii="Arial" w:hAnsi="Arial" w:cs="Arial"/>
          <w:sz w:val="28"/>
          <w:szCs w:val="28"/>
        </w:rPr>
      </w:pPr>
      <w:r w:rsidRPr="006365DB">
        <w:rPr>
          <w:rFonts w:ascii="Arial" w:hAnsi="Arial" w:cs="Arial"/>
          <w:sz w:val="28"/>
          <w:szCs w:val="28"/>
        </w:rPr>
        <w:t xml:space="preserve">The Vender Alley sidebar is on the left side underneath the navigation bar. </w:t>
      </w:r>
      <w:r w:rsidR="006A44B5" w:rsidRPr="006365DB">
        <w:rPr>
          <w:rFonts w:ascii="Arial" w:hAnsi="Arial" w:cs="Arial"/>
          <w:sz w:val="28"/>
          <w:szCs w:val="28"/>
        </w:rPr>
        <w:t>In addition</w:t>
      </w:r>
      <w:r w:rsidR="00617465" w:rsidRPr="006365DB">
        <w:rPr>
          <w:rFonts w:ascii="Arial" w:hAnsi="Arial" w:cs="Arial"/>
          <w:sz w:val="28"/>
          <w:szCs w:val="28"/>
        </w:rPr>
        <w:t xml:space="preserve">, </w:t>
      </w:r>
      <w:r w:rsidRPr="006365DB">
        <w:rPr>
          <w:rFonts w:ascii="Arial" w:hAnsi="Arial" w:cs="Arial"/>
          <w:sz w:val="28"/>
          <w:szCs w:val="28"/>
        </w:rPr>
        <w:t xml:space="preserve">the "Vendor Alley" sidebar will have all the partners' names listed below; select or click any categories such as AMI, Bell, </w:t>
      </w:r>
      <w:r w:rsidR="00DD62A6" w:rsidRPr="006365DB">
        <w:rPr>
          <w:rFonts w:ascii="Arial" w:hAnsi="Arial" w:cs="Arial"/>
          <w:sz w:val="28"/>
          <w:szCs w:val="28"/>
        </w:rPr>
        <w:lastRenderedPageBreak/>
        <w:t xml:space="preserve">CNIB hub, </w:t>
      </w:r>
      <w:r w:rsidRPr="006365DB">
        <w:rPr>
          <w:rFonts w:ascii="Arial" w:hAnsi="Arial" w:cs="Arial"/>
          <w:sz w:val="28"/>
          <w:szCs w:val="28"/>
        </w:rPr>
        <w:t xml:space="preserve">etc. Once you select or click one of the partner's </w:t>
      </w:r>
      <w:r w:rsidR="000904C6" w:rsidRPr="006365DB">
        <w:rPr>
          <w:rFonts w:ascii="Arial" w:hAnsi="Arial" w:cs="Arial"/>
          <w:sz w:val="28"/>
          <w:szCs w:val="28"/>
        </w:rPr>
        <w:t>names, it</w:t>
      </w:r>
      <w:r w:rsidRPr="006365DB">
        <w:rPr>
          <w:rFonts w:ascii="Arial" w:hAnsi="Arial" w:cs="Arial"/>
          <w:sz w:val="28"/>
          <w:szCs w:val="28"/>
        </w:rPr>
        <w:t xml:space="preserve"> will </w:t>
      </w:r>
      <w:r w:rsidR="006A44B5" w:rsidRPr="006365DB">
        <w:rPr>
          <w:rFonts w:ascii="Arial" w:hAnsi="Arial" w:cs="Arial"/>
          <w:sz w:val="28"/>
          <w:szCs w:val="28"/>
        </w:rPr>
        <w:t>direct</w:t>
      </w:r>
      <w:r w:rsidRPr="006365DB">
        <w:rPr>
          <w:rFonts w:ascii="Arial" w:hAnsi="Arial" w:cs="Arial"/>
          <w:sz w:val="28"/>
          <w:szCs w:val="28"/>
        </w:rPr>
        <w:t xml:space="preserve"> you to the </w:t>
      </w:r>
      <w:r w:rsidR="00617465" w:rsidRPr="006365DB">
        <w:rPr>
          <w:rFonts w:ascii="Arial" w:hAnsi="Arial" w:cs="Arial"/>
          <w:sz w:val="28"/>
          <w:szCs w:val="28"/>
        </w:rPr>
        <w:t>vendor's page with specific details</w:t>
      </w:r>
      <w:r w:rsidR="00DD62A6" w:rsidRPr="006365DB">
        <w:rPr>
          <w:rFonts w:ascii="Arial" w:hAnsi="Arial" w:cs="Arial"/>
          <w:sz w:val="28"/>
          <w:szCs w:val="28"/>
        </w:rPr>
        <w:t xml:space="preserve"> about the company and </w:t>
      </w:r>
      <w:r w:rsidR="00617465" w:rsidRPr="006365DB">
        <w:rPr>
          <w:rFonts w:ascii="Arial" w:hAnsi="Arial" w:cs="Arial"/>
          <w:sz w:val="28"/>
          <w:szCs w:val="28"/>
        </w:rPr>
        <w:t xml:space="preserve">additional </w:t>
      </w:r>
      <w:r w:rsidR="00DD62A6" w:rsidRPr="006365DB">
        <w:rPr>
          <w:rFonts w:ascii="Arial" w:hAnsi="Arial" w:cs="Arial"/>
          <w:sz w:val="28"/>
          <w:szCs w:val="28"/>
        </w:rPr>
        <w:t>resources</w:t>
      </w:r>
      <w:r w:rsidRPr="006365DB">
        <w:rPr>
          <w:rFonts w:ascii="Arial" w:hAnsi="Arial" w:cs="Arial"/>
          <w:sz w:val="28"/>
          <w:szCs w:val="28"/>
        </w:rPr>
        <w:t xml:space="preserve">. </w:t>
      </w:r>
    </w:p>
    <w:p w14:paraId="2869E301" w14:textId="7AA861BB" w:rsidR="00617465" w:rsidRPr="006365DB" w:rsidRDefault="00617465" w:rsidP="00617465">
      <w:pPr>
        <w:pStyle w:val="ListParagraph"/>
        <w:numPr>
          <w:ilvl w:val="1"/>
          <w:numId w:val="11"/>
        </w:numPr>
        <w:rPr>
          <w:rFonts w:ascii="Arial" w:hAnsi="Arial" w:cs="Arial"/>
          <w:sz w:val="28"/>
          <w:szCs w:val="28"/>
        </w:rPr>
      </w:pPr>
      <w:r w:rsidRPr="006365DB">
        <w:rPr>
          <w:rFonts w:ascii="Arial" w:hAnsi="Arial" w:cs="Arial"/>
          <w:sz w:val="28"/>
          <w:szCs w:val="28"/>
        </w:rPr>
        <w:t>When you select or click the vendor of your choice, it will</w:t>
      </w:r>
      <w:r w:rsidR="006A44B5" w:rsidRPr="006365DB">
        <w:rPr>
          <w:rFonts w:ascii="Arial" w:hAnsi="Arial" w:cs="Arial"/>
          <w:sz w:val="28"/>
          <w:szCs w:val="28"/>
        </w:rPr>
        <w:t xml:space="preserve"> direct</w:t>
      </w:r>
      <w:r w:rsidRPr="006365DB">
        <w:rPr>
          <w:rFonts w:ascii="Arial" w:hAnsi="Arial" w:cs="Arial"/>
          <w:sz w:val="28"/>
          <w:szCs w:val="28"/>
        </w:rPr>
        <w:t xml:space="preserve"> you to the</w:t>
      </w:r>
      <w:r w:rsidR="00D35C55" w:rsidRPr="006365DB">
        <w:rPr>
          <w:rFonts w:ascii="Arial" w:hAnsi="Arial" w:cs="Arial"/>
          <w:sz w:val="28"/>
          <w:szCs w:val="28"/>
        </w:rPr>
        <w:t xml:space="preserve"> </w:t>
      </w:r>
      <w:r w:rsidR="006A44B5" w:rsidRPr="006365DB">
        <w:rPr>
          <w:rFonts w:ascii="Arial" w:hAnsi="Arial" w:cs="Arial"/>
          <w:sz w:val="28"/>
          <w:szCs w:val="28"/>
        </w:rPr>
        <w:t>company</w:t>
      </w:r>
      <w:r w:rsidR="006365DB" w:rsidRPr="006365DB">
        <w:rPr>
          <w:rFonts w:ascii="Arial" w:hAnsi="Arial" w:cs="Arial"/>
          <w:sz w:val="28"/>
          <w:szCs w:val="28"/>
        </w:rPr>
        <w:t>'</w:t>
      </w:r>
      <w:r w:rsidR="00D35C55" w:rsidRPr="006365DB">
        <w:rPr>
          <w:rFonts w:ascii="Arial" w:hAnsi="Arial" w:cs="Arial"/>
          <w:sz w:val="28"/>
          <w:szCs w:val="28"/>
        </w:rPr>
        <w:t>s vendor webpage</w:t>
      </w:r>
      <w:r w:rsidR="006A44B5" w:rsidRPr="006365DB">
        <w:rPr>
          <w:rFonts w:ascii="Arial" w:hAnsi="Arial" w:cs="Arial"/>
          <w:sz w:val="28"/>
          <w:szCs w:val="28"/>
        </w:rPr>
        <w:t>.</w:t>
      </w:r>
    </w:p>
    <w:p w14:paraId="59471389" w14:textId="5BFAD686" w:rsidR="00617465" w:rsidRPr="006365DB" w:rsidRDefault="00617465" w:rsidP="00617465">
      <w:pPr>
        <w:pStyle w:val="ListParagraph"/>
        <w:numPr>
          <w:ilvl w:val="1"/>
          <w:numId w:val="11"/>
        </w:numPr>
        <w:rPr>
          <w:rFonts w:ascii="Arial" w:hAnsi="Arial" w:cs="Arial"/>
          <w:sz w:val="28"/>
          <w:szCs w:val="28"/>
        </w:rPr>
      </w:pPr>
      <w:r w:rsidRPr="006365DB">
        <w:rPr>
          <w:rFonts w:ascii="Arial" w:hAnsi="Arial" w:cs="Arial"/>
          <w:sz w:val="28"/>
          <w:szCs w:val="28"/>
        </w:rPr>
        <w:t xml:space="preserve">Underneath the navigation bar, you will find an image of the </w:t>
      </w:r>
      <w:r w:rsidR="00650A9C" w:rsidRPr="006365DB">
        <w:rPr>
          <w:rFonts w:ascii="Arial" w:hAnsi="Arial" w:cs="Arial"/>
          <w:sz w:val="28"/>
          <w:szCs w:val="28"/>
        </w:rPr>
        <w:t>company</w:t>
      </w:r>
      <w:r w:rsidR="00236DA6" w:rsidRPr="006365DB">
        <w:rPr>
          <w:rFonts w:ascii="Arial" w:hAnsi="Arial" w:cs="Arial"/>
          <w:sz w:val="28"/>
          <w:szCs w:val="28"/>
        </w:rPr>
        <w:t>'</w:t>
      </w:r>
      <w:r w:rsidR="00650A9C" w:rsidRPr="006365DB">
        <w:rPr>
          <w:rFonts w:ascii="Arial" w:hAnsi="Arial" w:cs="Arial"/>
          <w:sz w:val="28"/>
          <w:szCs w:val="28"/>
        </w:rPr>
        <w:t>s</w:t>
      </w:r>
      <w:r w:rsidRPr="006365DB">
        <w:rPr>
          <w:rFonts w:ascii="Arial" w:hAnsi="Arial" w:cs="Arial"/>
          <w:sz w:val="28"/>
          <w:szCs w:val="28"/>
        </w:rPr>
        <w:t xml:space="preserve"> logo, and in the top left of the image, there is a "Back to floor" button, which will return you to the "</w:t>
      </w:r>
      <w:r w:rsidR="00BD3DAD">
        <w:rPr>
          <w:rFonts w:ascii="Arial" w:hAnsi="Arial" w:cs="Arial"/>
          <w:sz w:val="28"/>
          <w:szCs w:val="28"/>
        </w:rPr>
        <w:t>V</w:t>
      </w:r>
      <w:r w:rsidRPr="006365DB">
        <w:rPr>
          <w:rFonts w:ascii="Arial" w:hAnsi="Arial" w:cs="Arial"/>
          <w:sz w:val="28"/>
          <w:szCs w:val="28"/>
        </w:rPr>
        <w:t>endor Alley home page."</w:t>
      </w:r>
    </w:p>
    <w:p w14:paraId="29BE9780" w14:textId="16E8F7E1" w:rsidR="00617465" w:rsidRPr="006365DB" w:rsidRDefault="00617465" w:rsidP="00617465">
      <w:pPr>
        <w:pStyle w:val="ListParagraph"/>
        <w:numPr>
          <w:ilvl w:val="1"/>
          <w:numId w:val="11"/>
        </w:numPr>
        <w:rPr>
          <w:rFonts w:ascii="Arial" w:hAnsi="Arial" w:cs="Arial"/>
          <w:sz w:val="28"/>
          <w:szCs w:val="28"/>
        </w:rPr>
      </w:pPr>
      <w:r w:rsidRPr="006365DB">
        <w:rPr>
          <w:rFonts w:ascii="Arial" w:hAnsi="Arial" w:cs="Arial"/>
          <w:sz w:val="28"/>
          <w:szCs w:val="28"/>
        </w:rPr>
        <w:t>You will find a w</w:t>
      </w:r>
      <w:r w:rsidR="00433EDE">
        <w:rPr>
          <w:rFonts w:ascii="Arial" w:hAnsi="Arial" w:cs="Arial"/>
          <w:sz w:val="28"/>
          <w:szCs w:val="28"/>
        </w:rPr>
        <w:t>hite</w:t>
      </w:r>
      <w:r w:rsidRPr="006365DB">
        <w:rPr>
          <w:rFonts w:ascii="Arial" w:hAnsi="Arial" w:cs="Arial"/>
          <w:sz w:val="28"/>
          <w:szCs w:val="28"/>
        </w:rPr>
        <w:t xml:space="preserve"> bar underneath the image, and to the left and right, you will see a "Next and previous" button that will sw</w:t>
      </w:r>
      <w:r w:rsidR="00D35C55" w:rsidRPr="006365DB">
        <w:rPr>
          <w:rFonts w:ascii="Arial" w:hAnsi="Arial" w:cs="Arial"/>
          <w:sz w:val="28"/>
          <w:szCs w:val="28"/>
        </w:rPr>
        <w:t>itch</w:t>
      </w:r>
      <w:r w:rsidRPr="006365DB">
        <w:rPr>
          <w:rFonts w:ascii="Arial" w:hAnsi="Arial" w:cs="Arial"/>
          <w:sz w:val="28"/>
          <w:szCs w:val="28"/>
        </w:rPr>
        <w:t xml:space="preserve"> or return you between </w:t>
      </w:r>
      <w:r w:rsidR="006A44B5" w:rsidRPr="006365DB">
        <w:rPr>
          <w:rFonts w:ascii="Arial" w:hAnsi="Arial" w:cs="Arial"/>
          <w:sz w:val="28"/>
          <w:szCs w:val="28"/>
        </w:rPr>
        <w:t xml:space="preserve">the </w:t>
      </w:r>
      <w:r w:rsidRPr="006365DB">
        <w:rPr>
          <w:rFonts w:ascii="Arial" w:hAnsi="Arial" w:cs="Arial"/>
          <w:sz w:val="28"/>
          <w:szCs w:val="28"/>
        </w:rPr>
        <w:t xml:space="preserve">different vendor pages. </w:t>
      </w:r>
    </w:p>
    <w:p w14:paraId="772EDAD8" w14:textId="6CB7065B" w:rsidR="00617465" w:rsidRPr="006365DB" w:rsidRDefault="00617465" w:rsidP="00617465">
      <w:pPr>
        <w:pStyle w:val="ListParagraph"/>
        <w:numPr>
          <w:ilvl w:val="1"/>
          <w:numId w:val="11"/>
        </w:numPr>
        <w:rPr>
          <w:rFonts w:ascii="Arial" w:hAnsi="Arial" w:cs="Arial"/>
          <w:sz w:val="28"/>
          <w:szCs w:val="28"/>
        </w:rPr>
      </w:pPr>
      <w:r w:rsidRPr="006365DB">
        <w:rPr>
          <w:rFonts w:ascii="Arial" w:hAnsi="Arial" w:cs="Arial"/>
          <w:sz w:val="28"/>
          <w:szCs w:val="28"/>
        </w:rPr>
        <w:t xml:space="preserve">In the middle of the white bar </w:t>
      </w:r>
      <w:r w:rsidR="006A44B5" w:rsidRPr="006365DB">
        <w:rPr>
          <w:rFonts w:ascii="Arial" w:hAnsi="Arial" w:cs="Arial"/>
          <w:sz w:val="28"/>
          <w:szCs w:val="28"/>
        </w:rPr>
        <w:t xml:space="preserve">is </w:t>
      </w:r>
      <w:r w:rsidRPr="006365DB">
        <w:rPr>
          <w:rFonts w:ascii="Arial" w:hAnsi="Arial" w:cs="Arial"/>
          <w:sz w:val="28"/>
          <w:szCs w:val="28"/>
        </w:rPr>
        <w:t xml:space="preserve">a "Visit us" button to jump on a </w:t>
      </w:r>
      <w:r w:rsidR="00BD3DAD">
        <w:rPr>
          <w:rFonts w:ascii="Arial" w:hAnsi="Arial" w:cs="Arial"/>
          <w:sz w:val="28"/>
          <w:szCs w:val="28"/>
        </w:rPr>
        <w:t>Z</w:t>
      </w:r>
      <w:r w:rsidRPr="006365DB">
        <w:rPr>
          <w:rFonts w:ascii="Arial" w:hAnsi="Arial" w:cs="Arial"/>
          <w:sz w:val="28"/>
          <w:szCs w:val="28"/>
        </w:rPr>
        <w:t>oom call with the company.</w:t>
      </w:r>
    </w:p>
    <w:p w14:paraId="0FC6D4F5" w14:textId="08DDCCC1" w:rsidR="00617465" w:rsidRPr="006365DB" w:rsidRDefault="00617465" w:rsidP="00617465">
      <w:pPr>
        <w:pStyle w:val="ListParagraph"/>
        <w:numPr>
          <w:ilvl w:val="2"/>
          <w:numId w:val="11"/>
        </w:numPr>
        <w:rPr>
          <w:rFonts w:ascii="Arial" w:hAnsi="Arial" w:cs="Arial"/>
          <w:sz w:val="28"/>
          <w:szCs w:val="28"/>
        </w:rPr>
      </w:pPr>
      <w:r w:rsidRPr="006365DB">
        <w:rPr>
          <w:rFonts w:ascii="Arial" w:hAnsi="Arial" w:cs="Arial"/>
          <w:sz w:val="28"/>
          <w:szCs w:val="28"/>
        </w:rPr>
        <w:t xml:space="preserve"> Note </w:t>
      </w:r>
      <w:r w:rsidR="00433EDE">
        <w:rPr>
          <w:rFonts w:ascii="Arial" w:hAnsi="Arial" w:cs="Arial"/>
          <w:sz w:val="28"/>
          <w:szCs w:val="28"/>
        </w:rPr>
        <w:t xml:space="preserve">that you can only connect with the vendor during the morning, during breaks, and at the very end of the conference, when all live sessions are over. </w:t>
      </w:r>
    </w:p>
    <w:p w14:paraId="1E4440A1" w14:textId="28BA3FD7" w:rsidR="00617465" w:rsidRPr="006365DB" w:rsidRDefault="00617465" w:rsidP="00617465">
      <w:pPr>
        <w:pStyle w:val="ListParagraph"/>
        <w:numPr>
          <w:ilvl w:val="1"/>
          <w:numId w:val="11"/>
        </w:numPr>
        <w:spacing w:after="160" w:line="259" w:lineRule="auto"/>
        <w:rPr>
          <w:rFonts w:ascii="Arial" w:hAnsi="Arial" w:cs="Arial"/>
          <w:sz w:val="28"/>
          <w:szCs w:val="28"/>
        </w:rPr>
      </w:pPr>
      <w:r w:rsidRPr="006365DB">
        <w:rPr>
          <w:rFonts w:ascii="Arial" w:hAnsi="Arial" w:cs="Arial"/>
          <w:sz w:val="28"/>
          <w:szCs w:val="28"/>
        </w:rPr>
        <w:t>There are three tabs located on the left</w:t>
      </w:r>
      <w:r w:rsidR="00D35C55" w:rsidRPr="006365DB">
        <w:rPr>
          <w:rFonts w:ascii="Arial" w:hAnsi="Arial" w:cs="Arial"/>
          <w:sz w:val="28"/>
          <w:szCs w:val="28"/>
        </w:rPr>
        <w:t>,</w:t>
      </w:r>
      <w:r w:rsidRPr="006365DB">
        <w:rPr>
          <w:rFonts w:ascii="Arial" w:hAnsi="Arial" w:cs="Arial"/>
          <w:sz w:val="28"/>
          <w:szCs w:val="28"/>
        </w:rPr>
        <w:t xml:space="preserve"> underneath the white bar</w:t>
      </w:r>
      <w:r w:rsidR="006365DB" w:rsidRPr="006365DB">
        <w:rPr>
          <w:rFonts w:ascii="Arial" w:hAnsi="Arial" w:cs="Arial"/>
          <w:sz w:val="28"/>
          <w:szCs w:val="28"/>
        </w:rPr>
        <w:t>,</w:t>
      </w:r>
      <w:r w:rsidRPr="006365DB">
        <w:rPr>
          <w:rFonts w:ascii="Arial" w:hAnsi="Arial" w:cs="Arial"/>
          <w:sz w:val="28"/>
          <w:szCs w:val="28"/>
        </w:rPr>
        <w:t xml:space="preserve"> and they are: </w:t>
      </w:r>
    </w:p>
    <w:p w14:paraId="769C0506" w14:textId="1E571386" w:rsidR="00617465" w:rsidRPr="006365DB" w:rsidRDefault="00617465" w:rsidP="00617465">
      <w:pPr>
        <w:pStyle w:val="ListParagraph"/>
        <w:numPr>
          <w:ilvl w:val="2"/>
          <w:numId w:val="11"/>
        </w:numPr>
        <w:spacing w:after="160" w:line="259" w:lineRule="auto"/>
        <w:rPr>
          <w:rFonts w:ascii="Arial" w:hAnsi="Arial" w:cs="Arial"/>
          <w:sz w:val="28"/>
          <w:szCs w:val="28"/>
        </w:rPr>
      </w:pPr>
      <w:r w:rsidRPr="006365DB">
        <w:rPr>
          <w:rFonts w:ascii="Arial" w:hAnsi="Arial" w:cs="Arial"/>
          <w:sz w:val="28"/>
          <w:szCs w:val="28"/>
        </w:rPr>
        <w:t xml:space="preserve">Description: select or click, and detailed information will be shown below, such as company </w:t>
      </w:r>
      <w:r w:rsidR="00650A9C" w:rsidRPr="006365DB">
        <w:rPr>
          <w:rFonts w:ascii="Arial" w:hAnsi="Arial" w:cs="Arial"/>
          <w:sz w:val="28"/>
          <w:szCs w:val="28"/>
        </w:rPr>
        <w:t>description, contact</w:t>
      </w:r>
      <w:r w:rsidRPr="006365DB">
        <w:rPr>
          <w:rFonts w:ascii="Arial" w:hAnsi="Arial" w:cs="Arial"/>
          <w:sz w:val="28"/>
          <w:szCs w:val="28"/>
        </w:rPr>
        <w:t xml:space="preserve"> information, and much more. </w:t>
      </w:r>
    </w:p>
    <w:p w14:paraId="7300D0D7" w14:textId="4104B68F" w:rsidR="00617465" w:rsidRPr="006365DB" w:rsidRDefault="00617465" w:rsidP="00617465">
      <w:pPr>
        <w:pStyle w:val="ListParagraph"/>
        <w:numPr>
          <w:ilvl w:val="2"/>
          <w:numId w:val="11"/>
        </w:numPr>
        <w:spacing w:after="160" w:line="259" w:lineRule="auto"/>
        <w:rPr>
          <w:rFonts w:ascii="Arial" w:hAnsi="Arial" w:cs="Arial"/>
          <w:sz w:val="28"/>
          <w:szCs w:val="28"/>
        </w:rPr>
      </w:pPr>
      <w:r w:rsidRPr="006365DB">
        <w:rPr>
          <w:rFonts w:ascii="Arial" w:hAnsi="Arial" w:cs="Arial"/>
          <w:sz w:val="28"/>
          <w:szCs w:val="28"/>
        </w:rPr>
        <w:t>Videos: select or click, and videos relating to the company will appear underneath the heading. When scrolling through the videos, there will be two buttons</w:t>
      </w:r>
      <w:r w:rsidR="006A44B5" w:rsidRPr="006365DB">
        <w:rPr>
          <w:rFonts w:ascii="Arial" w:hAnsi="Arial" w:cs="Arial"/>
          <w:sz w:val="28"/>
          <w:szCs w:val="28"/>
        </w:rPr>
        <w:t xml:space="preserve"> located to the far right,</w:t>
      </w:r>
      <w:r w:rsidRPr="006365DB">
        <w:rPr>
          <w:rFonts w:ascii="Arial" w:hAnsi="Arial" w:cs="Arial"/>
          <w:sz w:val="28"/>
          <w:szCs w:val="28"/>
        </w:rPr>
        <w:t xml:space="preserve"> the first </w:t>
      </w:r>
      <w:r w:rsidR="00236DA6" w:rsidRPr="006365DB">
        <w:rPr>
          <w:rFonts w:ascii="Arial" w:hAnsi="Arial" w:cs="Arial"/>
          <w:sz w:val="28"/>
          <w:szCs w:val="28"/>
        </w:rPr>
        <w:t>is the "view" button, and the second is adde</w:t>
      </w:r>
      <w:r w:rsidR="00830D3D" w:rsidRPr="006365DB">
        <w:rPr>
          <w:rFonts w:ascii="Arial" w:hAnsi="Arial" w:cs="Arial"/>
          <w:sz w:val="28"/>
          <w:szCs w:val="28"/>
        </w:rPr>
        <w:t xml:space="preserve">d to </w:t>
      </w:r>
      <w:r w:rsidR="005007BC" w:rsidRPr="006365DB">
        <w:rPr>
          <w:rFonts w:ascii="Arial" w:hAnsi="Arial" w:cs="Arial"/>
          <w:sz w:val="28"/>
          <w:szCs w:val="28"/>
        </w:rPr>
        <w:t>"</w:t>
      </w:r>
      <w:r w:rsidRPr="006365DB">
        <w:rPr>
          <w:rFonts w:ascii="Arial" w:hAnsi="Arial" w:cs="Arial"/>
          <w:sz w:val="28"/>
          <w:szCs w:val="28"/>
        </w:rPr>
        <w:t>Swag ba</w:t>
      </w:r>
      <w:r w:rsidR="00BD3DAD">
        <w:rPr>
          <w:rFonts w:ascii="Arial" w:hAnsi="Arial" w:cs="Arial"/>
          <w:sz w:val="28"/>
          <w:szCs w:val="28"/>
        </w:rPr>
        <w:t>g</w:t>
      </w:r>
      <w:r w:rsidR="005007BC" w:rsidRPr="006365DB">
        <w:rPr>
          <w:rFonts w:ascii="Arial" w:hAnsi="Arial" w:cs="Arial"/>
          <w:sz w:val="28"/>
          <w:szCs w:val="28"/>
        </w:rPr>
        <w:t xml:space="preserve">." </w:t>
      </w:r>
    </w:p>
    <w:p w14:paraId="083CC4C8" w14:textId="044AA6E7" w:rsidR="005007BC" w:rsidRPr="00BD3DAD" w:rsidRDefault="005007BC" w:rsidP="00BD3DAD">
      <w:pPr>
        <w:pStyle w:val="ListParagraph"/>
        <w:numPr>
          <w:ilvl w:val="2"/>
          <w:numId w:val="11"/>
        </w:numPr>
        <w:spacing w:after="160" w:line="259" w:lineRule="auto"/>
        <w:rPr>
          <w:rFonts w:ascii="Arial" w:hAnsi="Arial" w:cs="Arial"/>
          <w:sz w:val="28"/>
          <w:szCs w:val="28"/>
        </w:rPr>
      </w:pPr>
      <w:r w:rsidRPr="006365DB">
        <w:rPr>
          <w:rFonts w:ascii="Arial" w:hAnsi="Arial" w:cs="Arial"/>
          <w:sz w:val="28"/>
          <w:szCs w:val="28"/>
        </w:rPr>
        <w:t>Document: select or click, and documents relating to the company will appear underneath the heading. When scrolling through the documents, there will be two buttons</w:t>
      </w:r>
      <w:r w:rsidR="006A44B5" w:rsidRPr="006365DB">
        <w:rPr>
          <w:rFonts w:ascii="Arial" w:hAnsi="Arial" w:cs="Arial"/>
          <w:sz w:val="28"/>
          <w:szCs w:val="28"/>
        </w:rPr>
        <w:t xml:space="preserve"> located to the far right</w:t>
      </w:r>
      <w:r w:rsidRPr="006365DB">
        <w:rPr>
          <w:rFonts w:ascii="Arial" w:hAnsi="Arial" w:cs="Arial"/>
          <w:sz w:val="28"/>
          <w:szCs w:val="28"/>
        </w:rPr>
        <w:t xml:space="preserve">, the first </w:t>
      </w:r>
      <w:r w:rsidR="006365DB">
        <w:rPr>
          <w:rFonts w:ascii="Arial" w:hAnsi="Arial" w:cs="Arial"/>
          <w:sz w:val="28"/>
          <w:szCs w:val="28"/>
        </w:rPr>
        <w:t>is the "view" button, and the second</w:t>
      </w:r>
      <w:r w:rsidRPr="006365DB">
        <w:rPr>
          <w:rFonts w:ascii="Arial" w:hAnsi="Arial" w:cs="Arial"/>
          <w:sz w:val="28"/>
          <w:szCs w:val="28"/>
        </w:rPr>
        <w:t xml:space="preserve"> is </w:t>
      </w:r>
      <w:r w:rsidR="007A2648">
        <w:rPr>
          <w:rFonts w:ascii="Arial" w:hAnsi="Arial" w:cs="Arial"/>
          <w:sz w:val="28"/>
          <w:szCs w:val="28"/>
        </w:rPr>
        <w:t xml:space="preserve">to </w:t>
      </w:r>
      <w:r w:rsidR="006365DB" w:rsidRPr="006365DB">
        <w:rPr>
          <w:rFonts w:ascii="Arial" w:hAnsi="Arial" w:cs="Arial"/>
          <w:sz w:val="28"/>
          <w:szCs w:val="28"/>
        </w:rPr>
        <w:t>add</w:t>
      </w:r>
      <w:r w:rsidR="00830D3D" w:rsidRPr="006365DB">
        <w:rPr>
          <w:rFonts w:ascii="Arial" w:hAnsi="Arial" w:cs="Arial"/>
          <w:sz w:val="28"/>
          <w:szCs w:val="28"/>
        </w:rPr>
        <w:t xml:space="preserve"> to</w:t>
      </w:r>
      <w:r w:rsidR="00236DA6" w:rsidRPr="006365DB">
        <w:rPr>
          <w:rFonts w:ascii="Arial" w:hAnsi="Arial" w:cs="Arial"/>
          <w:sz w:val="28"/>
          <w:szCs w:val="28"/>
        </w:rPr>
        <w:t xml:space="preserve"> </w:t>
      </w:r>
      <w:r w:rsidRPr="006365DB">
        <w:rPr>
          <w:rFonts w:ascii="Arial" w:hAnsi="Arial" w:cs="Arial"/>
          <w:sz w:val="28"/>
          <w:szCs w:val="28"/>
        </w:rPr>
        <w:t xml:space="preserve">"Swag </w:t>
      </w:r>
      <w:r w:rsidR="00236DA6" w:rsidRPr="006365DB">
        <w:rPr>
          <w:rFonts w:ascii="Arial" w:hAnsi="Arial" w:cs="Arial"/>
          <w:sz w:val="28"/>
          <w:szCs w:val="28"/>
        </w:rPr>
        <w:t>B</w:t>
      </w:r>
      <w:r w:rsidRPr="006365DB">
        <w:rPr>
          <w:rFonts w:ascii="Arial" w:hAnsi="Arial" w:cs="Arial"/>
          <w:sz w:val="28"/>
          <w:szCs w:val="28"/>
        </w:rPr>
        <w:t>a</w:t>
      </w:r>
      <w:r w:rsidR="00650A9C" w:rsidRPr="006365DB">
        <w:rPr>
          <w:rFonts w:ascii="Arial" w:hAnsi="Arial" w:cs="Arial"/>
          <w:sz w:val="28"/>
          <w:szCs w:val="28"/>
        </w:rPr>
        <w:t>g</w:t>
      </w:r>
      <w:r w:rsidRPr="006365DB">
        <w:rPr>
          <w:rFonts w:ascii="Arial" w:hAnsi="Arial" w:cs="Arial"/>
          <w:sz w:val="28"/>
          <w:szCs w:val="28"/>
        </w:rPr>
        <w:t>."</w:t>
      </w:r>
    </w:p>
    <w:p w14:paraId="5FC60A47" w14:textId="1BB6141A" w:rsidR="00A156E8" w:rsidRPr="00BD3DAD" w:rsidRDefault="000904C6" w:rsidP="00BD3DAD">
      <w:pPr>
        <w:rPr>
          <w:rFonts w:ascii="Arial Black" w:hAnsi="Arial Black" w:cs="Arial"/>
          <w:b/>
          <w:bCs/>
          <w:sz w:val="36"/>
          <w:szCs w:val="36"/>
        </w:rPr>
      </w:pPr>
      <w:r w:rsidRPr="00BD3DAD">
        <w:rPr>
          <w:rFonts w:ascii="Arial Black" w:hAnsi="Arial Black" w:cs="Arial"/>
          <w:b/>
          <w:bCs/>
          <w:sz w:val="36"/>
          <w:szCs w:val="36"/>
        </w:rPr>
        <w:t xml:space="preserve">Enjoy your virtual experience at the </w:t>
      </w:r>
      <w:r w:rsidR="00BD3DAD">
        <w:rPr>
          <w:rFonts w:ascii="Arial Black" w:hAnsi="Arial Black" w:cs="Arial"/>
          <w:b/>
          <w:bCs/>
          <w:sz w:val="36"/>
          <w:szCs w:val="36"/>
        </w:rPr>
        <w:t xml:space="preserve">2021 </w:t>
      </w:r>
      <w:r w:rsidRPr="00BD3DAD">
        <w:rPr>
          <w:rFonts w:ascii="Arial Black" w:hAnsi="Arial Black" w:cs="Arial"/>
          <w:b/>
          <w:bCs/>
          <w:sz w:val="36"/>
          <w:szCs w:val="36"/>
        </w:rPr>
        <w:t>Connecting the Dots conference!</w:t>
      </w:r>
    </w:p>
    <w:sectPr w:rsidR="00A156E8" w:rsidRPr="00BD3DAD" w:rsidSect="00E62DC9">
      <w:headerReference w:type="default" r:id="rId11"/>
      <w:footerReference w:type="default" r:id="rId12"/>
      <w:headerReference w:type="first" r:id="rId13"/>
      <w:pgSz w:w="12240" w:h="15840"/>
      <w:pgMar w:top="1440" w:right="1440" w:bottom="1080" w:left="1440" w:header="288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133F95" w14:textId="77777777" w:rsidR="00A571E2" w:rsidRDefault="00A571E2" w:rsidP="005D260D">
      <w:pPr>
        <w:spacing w:after="0" w:line="240" w:lineRule="auto"/>
      </w:pPr>
      <w:r>
        <w:separator/>
      </w:r>
    </w:p>
  </w:endnote>
  <w:endnote w:type="continuationSeparator" w:id="0">
    <w:p w14:paraId="687DC054" w14:textId="77777777" w:rsidR="00A571E2" w:rsidRDefault="00A571E2" w:rsidP="005D26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inionPro-Regular"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978197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E85CEC8" w14:textId="19F2DFF3" w:rsidR="00C45070" w:rsidRDefault="00C4507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0CF02B1" w14:textId="77777777" w:rsidR="00C45070" w:rsidRDefault="00C450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88A77F" w14:textId="77777777" w:rsidR="00A571E2" w:rsidRDefault="00A571E2" w:rsidP="005D260D">
      <w:pPr>
        <w:spacing w:after="0" w:line="240" w:lineRule="auto"/>
      </w:pPr>
      <w:r>
        <w:separator/>
      </w:r>
    </w:p>
  </w:footnote>
  <w:footnote w:type="continuationSeparator" w:id="0">
    <w:p w14:paraId="7E0B2CC4" w14:textId="77777777" w:rsidR="00A571E2" w:rsidRDefault="00A571E2" w:rsidP="005D26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CAD78" w14:textId="77777777" w:rsidR="005D260D" w:rsidRPr="0086350B" w:rsidRDefault="0086350B" w:rsidP="00E62DC9">
    <w:pPr>
      <w:pStyle w:val="Header"/>
      <w:ind w:left="-1170"/>
      <w:jc w:val="center"/>
    </w:pPr>
    <w:r>
      <w:rPr>
        <w:noProof/>
      </w:rPr>
      <w:drawing>
        <wp:inline distT="0" distB="0" distL="0" distR="0" wp14:anchorId="18DCE8F0" wp14:editId="6DE0FCA0">
          <wp:extent cx="7448550" cy="648970"/>
          <wp:effectExtent l="0" t="0" r="0" b="0"/>
          <wp:docPr id="47" name="Picture 4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Second Pag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51465" cy="6492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F1CF3" w14:textId="443BEFBB" w:rsidR="00AB28EE" w:rsidRDefault="0025432A" w:rsidP="00E62DC9">
    <w:pPr>
      <w:pStyle w:val="Header"/>
      <w:ind w:left="-1170"/>
      <w:jc w:val="center"/>
    </w:pPr>
    <w:r>
      <w:rPr>
        <w:noProof/>
      </w:rPr>
      <w:drawing>
        <wp:inline distT="0" distB="0" distL="0" distR="0" wp14:anchorId="4A68C31B" wp14:editId="09F58299">
          <wp:extent cx="7431763" cy="1432560"/>
          <wp:effectExtent l="0" t="0" r="0" b="0"/>
          <wp:docPr id="1" name="Picture 1" descr="Letterhead with logo. CNIB Connecting the Dots // Congres Points de Connextion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etterhead with logo. CNIB Connecting the Dots // Congres Points de Connextion.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39060" cy="14339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A19BB"/>
    <w:multiLevelType w:val="hybridMultilevel"/>
    <w:tmpl w:val="9B0A62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52B40"/>
    <w:multiLevelType w:val="hybridMultilevel"/>
    <w:tmpl w:val="EB76948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326501"/>
    <w:multiLevelType w:val="hybridMultilevel"/>
    <w:tmpl w:val="6E10D5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1B7164"/>
    <w:multiLevelType w:val="hybridMultilevel"/>
    <w:tmpl w:val="A726FCCA"/>
    <w:lvl w:ilvl="0" w:tplc="54A4AA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8E3A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86C32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C610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06C7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198C9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903C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C4E1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B227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1F7B40"/>
    <w:multiLevelType w:val="hybridMultilevel"/>
    <w:tmpl w:val="8D767C9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C424D7"/>
    <w:multiLevelType w:val="hybridMultilevel"/>
    <w:tmpl w:val="0C6E3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8550E2"/>
    <w:multiLevelType w:val="hybridMultilevel"/>
    <w:tmpl w:val="452ACBF6"/>
    <w:lvl w:ilvl="0" w:tplc="2F7C2B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FAED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B4F2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F23E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A03A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200A6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9AA7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CAE7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7CB3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110C0F"/>
    <w:multiLevelType w:val="hybridMultilevel"/>
    <w:tmpl w:val="9C9C7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FA4E76"/>
    <w:multiLevelType w:val="hybridMultilevel"/>
    <w:tmpl w:val="78AE0E9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CA97ACF"/>
    <w:multiLevelType w:val="hybridMultilevel"/>
    <w:tmpl w:val="6554A400"/>
    <w:lvl w:ilvl="0" w:tplc="B100CA46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3B02FF1"/>
    <w:multiLevelType w:val="hybridMultilevel"/>
    <w:tmpl w:val="A25899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ED165E"/>
    <w:multiLevelType w:val="hybridMultilevel"/>
    <w:tmpl w:val="72F818B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1B566F"/>
    <w:multiLevelType w:val="hybridMultilevel"/>
    <w:tmpl w:val="5C2A28C4"/>
    <w:lvl w:ilvl="0" w:tplc="7C0C6D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A899A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A6285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3692D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0C8D9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BF425D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B4091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B83E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C7603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8"/>
  </w:num>
  <w:num w:numId="5">
    <w:abstractNumId w:val="10"/>
  </w:num>
  <w:num w:numId="6">
    <w:abstractNumId w:val="0"/>
  </w:num>
  <w:num w:numId="7">
    <w:abstractNumId w:val="2"/>
  </w:num>
  <w:num w:numId="8">
    <w:abstractNumId w:val="12"/>
  </w:num>
  <w:num w:numId="9">
    <w:abstractNumId w:val="5"/>
  </w:num>
  <w:num w:numId="10">
    <w:abstractNumId w:val="7"/>
  </w:num>
  <w:num w:numId="11">
    <w:abstractNumId w:val="11"/>
  </w:num>
  <w:num w:numId="12">
    <w:abstractNumId w:val="4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DCztLQwMzQwtDQ1tzRU0lEKTi0uzszPAykwNK4FAMfg2qwtAAAA"/>
  </w:docVars>
  <w:rsids>
    <w:rsidRoot w:val="005D260D"/>
    <w:rsid w:val="00010A00"/>
    <w:rsid w:val="000148CF"/>
    <w:rsid w:val="000279A5"/>
    <w:rsid w:val="000409B8"/>
    <w:rsid w:val="000528B8"/>
    <w:rsid w:val="00053010"/>
    <w:rsid w:val="0007756F"/>
    <w:rsid w:val="000904C6"/>
    <w:rsid w:val="000A59D2"/>
    <w:rsid w:val="000A79FA"/>
    <w:rsid w:val="000D6AF4"/>
    <w:rsid w:val="000E0D57"/>
    <w:rsid w:val="000E570A"/>
    <w:rsid w:val="00100E24"/>
    <w:rsid w:val="0011046F"/>
    <w:rsid w:val="00150E6A"/>
    <w:rsid w:val="00157746"/>
    <w:rsid w:val="00162DB0"/>
    <w:rsid w:val="00195FED"/>
    <w:rsid w:val="001B1F99"/>
    <w:rsid w:val="001E6BFF"/>
    <w:rsid w:val="001F0940"/>
    <w:rsid w:val="001F7289"/>
    <w:rsid w:val="002016E4"/>
    <w:rsid w:val="0022093D"/>
    <w:rsid w:val="00224DCA"/>
    <w:rsid w:val="00236DA6"/>
    <w:rsid w:val="0023784E"/>
    <w:rsid w:val="00251E66"/>
    <w:rsid w:val="0025432A"/>
    <w:rsid w:val="00276E09"/>
    <w:rsid w:val="00292A67"/>
    <w:rsid w:val="002B27C5"/>
    <w:rsid w:val="002B779C"/>
    <w:rsid w:val="002E4A60"/>
    <w:rsid w:val="00315FB2"/>
    <w:rsid w:val="003477DE"/>
    <w:rsid w:val="0036190E"/>
    <w:rsid w:val="003672B8"/>
    <w:rsid w:val="00382ED6"/>
    <w:rsid w:val="003D63E3"/>
    <w:rsid w:val="003F4910"/>
    <w:rsid w:val="0041401F"/>
    <w:rsid w:val="004175AD"/>
    <w:rsid w:val="0041768C"/>
    <w:rsid w:val="00426234"/>
    <w:rsid w:val="00433EDE"/>
    <w:rsid w:val="00496A99"/>
    <w:rsid w:val="004A22E6"/>
    <w:rsid w:val="004B5C91"/>
    <w:rsid w:val="004C7713"/>
    <w:rsid w:val="005007BC"/>
    <w:rsid w:val="00532050"/>
    <w:rsid w:val="005414A6"/>
    <w:rsid w:val="00566B61"/>
    <w:rsid w:val="00571DF5"/>
    <w:rsid w:val="00586DE9"/>
    <w:rsid w:val="005A0A7A"/>
    <w:rsid w:val="005C1468"/>
    <w:rsid w:val="005D260D"/>
    <w:rsid w:val="005E662B"/>
    <w:rsid w:val="005F6BFF"/>
    <w:rsid w:val="006049C1"/>
    <w:rsid w:val="00617465"/>
    <w:rsid w:val="00633800"/>
    <w:rsid w:val="00635A38"/>
    <w:rsid w:val="006365DB"/>
    <w:rsid w:val="00650A9C"/>
    <w:rsid w:val="00654808"/>
    <w:rsid w:val="00662D3A"/>
    <w:rsid w:val="0069201B"/>
    <w:rsid w:val="006A44B5"/>
    <w:rsid w:val="006B0FC4"/>
    <w:rsid w:val="006D38EA"/>
    <w:rsid w:val="006D4ECE"/>
    <w:rsid w:val="00701003"/>
    <w:rsid w:val="0070492D"/>
    <w:rsid w:val="00711BCB"/>
    <w:rsid w:val="00727C8A"/>
    <w:rsid w:val="00761F2B"/>
    <w:rsid w:val="0077031F"/>
    <w:rsid w:val="00776BAC"/>
    <w:rsid w:val="007A2648"/>
    <w:rsid w:val="007B02BD"/>
    <w:rsid w:val="007B2ECA"/>
    <w:rsid w:val="007B3F52"/>
    <w:rsid w:val="007C73C8"/>
    <w:rsid w:val="007F5E70"/>
    <w:rsid w:val="00802F66"/>
    <w:rsid w:val="0080561B"/>
    <w:rsid w:val="008255D7"/>
    <w:rsid w:val="00830D3D"/>
    <w:rsid w:val="008314B3"/>
    <w:rsid w:val="00842487"/>
    <w:rsid w:val="0086350B"/>
    <w:rsid w:val="00877683"/>
    <w:rsid w:val="008B76FD"/>
    <w:rsid w:val="008C685B"/>
    <w:rsid w:val="008D5EF8"/>
    <w:rsid w:val="00913724"/>
    <w:rsid w:val="0092139B"/>
    <w:rsid w:val="009270AD"/>
    <w:rsid w:val="00957526"/>
    <w:rsid w:val="00982B89"/>
    <w:rsid w:val="00987AD1"/>
    <w:rsid w:val="009A115A"/>
    <w:rsid w:val="009A6634"/>
    <w:rsid w:val="009B0F2D"/>
    <w:rsid w:val="009B56CC"/>
    <w:rsid w:val="00A156E8"/>
    <w:rsid w:val="00A2299D"/>
    <w:rsid w:val="00A24CB9"/>
    <w:rsid w:val="00A31DE0"/>
    <w:rsid w:val="00A45EB8"/>
    <w:rsid w:val="00A571E2"/>
    <w:rsid w:val="00AB28EE"/>
    <w:rsid w:val="00AD685A"/>
    <w:rsid w:val="00AE3105"/>
    <w:rsid w:val="00B12AF3"/>
    <w:rsid w:val="00B15ED8"/>
    <w:rsid w:val="00B21E05"/>
    <w:rsid w:val="00B27254"/>
    <w:rsid w:val="00B420C6"/>
    <w:rsid w:val="00B43C8B"/>
    <w:rsid w:val="00B61CF3"/>
    <w:rsid w:val="00B80F12"/>
    <w:rsid w:val="00B95618"/>
    <w:rsid w:val="00BA6680"/>
    <w:rsid w:val="00BB5B2B"/>
    <w:rsid w:val="00BD3DAD"/>
    <w:rsid w:val="00C16A8A"/>
    <w:rsid w:val="00C26715"/>
    <w:rsid w:val="00C45070"/>
    <w:rsid w:val="00C50794"/>
    <w:rsid w:val="00C62AB9"/>
    <w:rsid w:val="00C63B57"/>
    <w:rsid w:val="00CA0518"/>
    <w:rsid w:val="00CA0E2E"/>
    <w:rsid w:val="00CC49F8"/>
    <w:rsid w:val="00D016D4"/>
    <w:rsid w:val="00D056E2"/>
    <w:rsid w:val="00D35C55"/>
    <w:rsid w:val="00D51281"/>
    <w:rsid w:val="00D678C8"/>
    <w:rsid w:val="00D72A4D"/>
    <w:rsid w:val="00D858F3"/>
    <w:rsid w:val="00D913D7"/>
    <w:rsid w:val="00DB1C1C"/>
    <w:rsid w:val="00DC492A"/>
    <w:rsid w:val="00DD2518"/>
    <w:rsid w:val="00DD62A6"/>
    <w:rsid w:val="00DE1488"/>
    <w:rsid w:val="00DF1738"/>
    <w:rsid w:val="00E13D7D"/>
    <w:rsid w:val="00E204F2"/>
    <w:rsid w:val="00E31B2A"/>
    <w:rsid w:val="00E34F4D"/>
    <w:rsid w:val="00E508F3"/>
    <w:rsid w:val="00E54155"/>
    <w:rsid w:val="00E62DC9"/>
    <w:rsid w:val="00E773C0"/>
    <w:rsid w:val="00E97F33"/>
    <w:rsid w:val="00EE25FF"/>
    <w:rsid w:val="00EE2960"/>
    <w:rsid w:val="00EE7C77"/>
    <w:rsid w:val="00EF57C1"/>
    <w:rsid w:val="00EF73C4"/>
    <w:rsid w:val="00F2554F"/>
    <w:rsid w:val="00F271EE"/>
    <w:rsid w:val="00F543EA"/>
    <w:rsid w:val="00F719E2"/>
    <w:rsid w:val="00F7275F"/>
    <w:rsid w:val="00FC3543"/>
    <w:rsid w:val="00FD7428"/>
    <w:rsid w:val="00FE2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0B5FF53"/>
  <w15:chartTrackingRefBased/>
  <w15:docId w15:val="{FDD87C77-458C-4D00-B7E2-ECD7C4EB0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hAnsi="Verdana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6350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82B89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CA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1746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26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260D"/>
    <w:rPr>
      <w:rFonts w:ascii="Verdana" w:hAnsi="Verdana"/>
      <w:sz w:val="24"/>
    </w:rPr>
  </w:style>
  <w:style w:type="paragraph" w:styleId="Footer">
    <w:name w:val="footer"/>
    <w:basedOn w:val="Normal"/>
    <w:link w:val="FooterChar"/>
    <w:uiPriority w:val="99"/>
    <w:unhideWhenUsed/>
    <w:rsid w:val="005D26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260D"/>
    <w:rPr>
      <w:rFonts w:ascii="Verdana" w:hAnsi="Verdana"/>
      <w:sz w:val="24"/>
    </w:rPr>
  </w:style>
  <w:style w:type="paragraph" w:customStyle="1" w:styleId="BasicParagraph">
    <w:name w:val="[Basic Paragraph]"/>
    <w:basedOn w:val="Normal"/>
    <w:uiPriority w:val="99"/>
    <w:rsid w:val="005D260D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Cs w:val="24"/>
    </w:rPr>
  </w:style>
  <w:style w:type="paragraph" w:styleId="ListParagraph">
    <w:name w:val="List Paragraph"/>
    <w:basedOn w:val="Normal"/>
    <w:uiPriority w:val="34"/>
    <w:qFormat/>
    <w:rsid w:val="00D913D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6350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CA051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05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051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A05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0518"/>
    <w:pPr>
      <w:spacing w:after="160" w:line="240" w:lineRule="auto"/>
    </w:pPr>
    <w:rPr>
      <w:rFonts w:asciiTheme="minorHAnsi" w:hAnsiTheme="minorHAnsi"/>
      <w:sz w:val="20"/>
      <w:szCs w:val="20"/>
      <w:lang w:val="en-C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0518"/>
    <w:rPr>
      <w:sz w:val="20"/>
      <w:szCs w:val="20"/>
      <w:lang w:val="en-CA"/>
    </w:rPr>
  </w:style>
  <w:style w:type="paragraph" w:styleId="NormalWeb">
    <w:name w:val="Normal (Web)"/>
    <w:basedOn w:val="Normal"/>
    <w:uiPriority w:val="99"/>
    <w:unhideWhenUsed/>
    <w:rsid w:val="00CA0518"/>
    <w:pPr>
      <w:spacing w:before="100" w:beforeAutospacing="1" w:after="100" w:afterAutospacing="1" w:line="240" w:lineRule="auto"/>
    </w:pPr>
    <w:rPr>
      <w:rFonts w:ascii="Calibri" w:hAnsi="Calibri" w:cs="Calibri"/>
      <w:sz w:val="22"/>
      <w:lang w:val="en-CA" w:eastAsia="en-CA"/>
    </w:rPr>
  </w:style>
  <w:style w:type="character" w:styleId="UnresolvedMention">
    <w:name w:val="Unresolved Mention"/>
    <w:basedOn w:val="DefaultParagraphFont"/>
    <w:uiPriority w:val="99"/>
    <w:semiHidden/>
    <w:unhideWhenUsed/>
    <w:rsid w:val="009B56C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B5B2B"/>
    <w:rPr>
      <w:color w:val="800080" w:themeColor="followedHyperlink"/>
      <w:u w:val="single"/>
    </w:rPr>
  </w:style>
  <w:style w:type="paragraph" w:customStyle="1" w:styleId="pf0">
    <w:name w:val="pf0"/>
    <w:basedOn w:val="Normal"/>
    <w:rsid w:val="00E13D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val="fr-CA" w:eastAsia="fr-CA"/>
    </w:rPr>
  </w:style>
  <w:style w:type="paragraph" w:customStyle="1" w:styleId="xmsonormal">
    <w:name w:val="xmsonormal"/>
    <w:basedOn w:val="Normal"/>
    <w:rsid w:val="00224D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val="en-CA"/>
    </w:rPr>
  </w:style>
  <w:style w:type="character" w:customStyle="1" w:styleId="apple-converted-space">
    <w:name w:val="apple-converted-space"/>
    <w:basedOn w:val="DefaultParagraphFont"/>
    <w:rsid w:val="002B779C"/>
  </w:style>
  <w:style w:type="paragraph" w:styleId="Title">
    <w:name w:val="Title"/>
    <w:basedOn w:val="Normal"/>
    <w:next w:val="Normal"/>
    <w:link w:val="TitleChar"/>
    <w:uiPriority w:val="10"/>
    <w:qFormat/>
    <w:rsid w:val="00711BC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1B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982B8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CA"/>
    </w:rPr>
  </w:style>
  <w:style w:type="character" w:customStyle="1" w:styleId="Heading3Char">
    <w:name w:val="Heading 3 Char"/>
    <w:basedOn w:val="DefaultParagraphFont"/>
    <w:link w:val="Heading3"/>
    <w:uiPriority w:val="9"/>
    <w:rsid w:val="0061746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5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cnib@vFairs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F0D43980-40C0-B344-9D64-67720B43D7F4}">
  <we:reference id="wa200001011" version="1.2.0.0" store="en-US" storeType="OMEX"/>
  <we:alternateReferences>
    <we:reference id="WA200001011" version="1.2.0.0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6C74559FB5EB41ADA8FB2C8A8FFB67" ma:contentTypeVersion="11" ma:contentTypeDescription="Create a new document." ma:contentTypeScope="" ma:versionID="f96794b9f5fcaa781c407014ace7d0ff">
  <xsd:schema xmlns:xsd="http://www.w3.org/2001/XMLSchema" xmlns:xs="http://www.w3.org/2001/XMLSchema" xmlns:p="http://schemas.microsoft.com/office/2006/metadata/properties" xmlns:ns3="e0bfaaf9-d475-44a8-a42e-343997ad86cf" xmlns:ns4="d1c8002c-0a0d-46aa-a9f3-704c1b0bad5a" targetNamespace="http://schemas.microsoft.com/office/2006/metadata/properties" ma:root="true" ma:fieldsID="a06832cee1b9faf6d7444ba3babd2c6f" ns3:_="" ns4:_="">
    <xsd:import namespace="e0bfaaf9-d475-44a8-a42e-343997ad86cf"/>
    <xsd:import namespace="d1c8002c-0a0d-46aa-a9f3-704c1b0bad5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bfaaf9-d475-44a8-a42e-343997ad86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8002c-0a0d-46aa-a9f3-704c1b0bad5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E758B50-4E1E-4812-AC2E-84F66DD5E1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D06C4A-370E-4226-B908-F7CFE62963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bfaaf9-d475-44a8-a42e-343997ad86cf"/>
    <ds:schemaRef ds:uri="d1c8002c-0a0d-46aa-a9f3-704c1b0bad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219E73B-9783-4911-8066-05DB8DD4A0B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3</Pages>
  <Words>780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Cameron Spark</dc:creator>
  <cp:keywords/>
  <dc:description/>
  <cp:lastModifiedBy>Karin McArthur</cp:lastModifiedBy>
  <cp:revision>29</cp:revision>
  <dcterms:created xsi:type="dcterms:W3CDTF">2021-10-14T15:03:00Z</dcterms:created>
  <dcterms:modified xsi:type="dcterms:W3CDTF">2021-10-19T15:00:00Z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0x0101009D6C74559FB5EB41ADA8FB2C8A8FFB67</vt:lpwstr>
  </property>
  <property fmtid="{D5CDD505-2E9C-101B-9397-08002B2CF9AE}" pid="3" name="Order">
    <vt:r8>78500</vt:r8>
  </property>
  <property fmtid="{D5CDD505-2E9C-101B-9397-08002B2CF9AE}" pid="4" name="grammarly_documentId">
    <vt:lpwstr>documentId_2997</vt:lpwstr>
  </property>
  <property fmtid="{D5CDD505-2E9C-101B-9397-08002B2CF9AE}" pid="5" name="grammarly_documentContext">
    <vt:lpwstr>{"goals":[],"domain":"general","emotions":[],"dialect":"canadian"}</vt:lpwstr>
  </property>
</Properties>
</file>